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55" w:rsidRPr="00BF6455" w:rsidRDefault="00BF6455" w:rsidP="003A49EE">
      <w:pPr>
        <w:spacing w:after="0" w:line="240" w:lineRule="auto"/>
        <w:jc w:val="right"/>
        <w:rPr>
          <w:rFonts w:eastAsia="Batang" w:cstheme="minorHAnsi"/>
          <w:b/>
          <w:color w:val="5394A7"/>
          <w:sz w:val="32"/>
          <w:szCs w:val="32"/>
        </w:rPr>
      </w:pPr>
      <w:r w:rsidRPr="00BF6455">
        <w:rPr>
          <w:rFonts w:eastAsia="Batang" w:cstheme="minorHAnsi"/>
          <w:b/>
          <w:color w:val="5394A7"/>
          <w:sz w:val="32"/>
          <w:szCs w:val="32"/>
        </w:rPr>
        <w:t>ALLEGATO</w:t>
      </w:r>
    </w:p>
    <w:p w:rsidR="00867444" w:rsidRDefault="00867444" w:rsidP="003A49EE">
      <w:pPr>
        <w:spacing w:after="0" w:line="240" w:lineRule="auto"/>
        <w:rPr>
          <w:rFonts w:eastAsia="Batang" w:cstheme="minorHAnsi"/>
          <w:b/>
          <w:sz w:val="28"/>
          <w:szCs w:val="24"/>
        </w:rPr>
      </w:pPr>
    </w:p>
    <w:p w:rsidR="00BF6455" w:rsidRDefault="00BF6455" w:rsidP="003A49EE">
      <w:pPr>
        <w:spacing w:after="0" w:line="240" w:lineRule="auto"/>
        <w:rPr>
          <w:rFonts w:eastAsia="Batang" w:cstheme="minorHAnsi"/>
          <w:b/>
          <w:sz w:val="28"/>
          <w:szCs w:val="24"/>
        </w:rPr>
      </w:pPr>
      <w:bookmarkStart w:id="0" w:name="_GoBack"/>
      <w:bookmarkEnd w:id="0"/>
    </w:p>
    <w:p w:rsidR="00867444" w:rsidRDefault="00867444" w:rsidP="003A49EE">
      <w:pPr>
        <w:spacing w:after="0" w:line="240" w:lineRule="auto"/>
        <w:rPr>
          <w:rFonts w:eastAsia="Batang" w:cstheme="minorHAnsi"/>
          <w:b/>
          <w:sz w:val="28"/>
          <w:szCs w:val="24"/>
        </w:rPr>
      </w:pPr>
    </w:p>
    <w:p w:rsidR="00795309" w:rsidRDefault="00795309" w:rsidP="00795309">
      <w:pPr>
        <w:spacing w:after="0" w:line="240" w:lineRule="auto"/>
        <w:rPr>
          <w:rFonts w:eastAsia="Batang" w:cstheme="minorHAnsi"/>
          <w:b/>
          <w:sz w:val="28"/>
          <w:szCs w:val="24"/>
        </w:rPr>
      </w:pPr>
      <w:r w:rsidRPr="00795309">
        <w:rPr>
          <w:rFonts w:eastAsia="Batang" w:cstheme="minorHAnsi"/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-174625</wp:posOffset>
            </wp:positionV>
            <wp:extent cx="3162300" cy="2828925"/>
            <wp:effectExtent l="19050" t="0" r="0" b="0"/>
            <wp:wrapTight wrapText="bothSides">
              <wp:wrapPolygon edited="0">
                <wp:start x="-130" y="0"/>
                <wp:lineTo x="-130" y="21527"/>
                <wp:lineTo x="21600" y="21527"/>
                <wp:lineTo x="21600" y="0"/>
                <wp:lineTo x="-130" y="0"/>
              </wp:wrapPolygon>
            </wp:wrapTight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309" w:rsidRDefault="00795309" w:rsidP="00795309">
      <w:pPr>
        <w:spacing w:after="0" w:line="240" w:lineRule="auto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color w:val="5394A7"/>
          <w:sz w:val="28"/>
          <w:szCs w:val="24"/>
        </w:rPr>
      </w:pPr>
    </w:p>
    <w:p w:rsidR="00795309" w:rsidRDefault="00795309" w:rsidP="000D5F2B">
      <w:pPr>
        <w:spacing w:after="0" w:line="240" w:lineRule="auto"/>
        <w:jc w:val="center"/>
        <w:rPr>
          <w:rFonts w:eastAsia="Batang" w:cstheme="minorHAnsi"/>
          <w:b/>
          <w:color w:val="5394A7"/>
          <w:sz w:val="28"/>
          <w:szCs w:val="24"/>
        </w:rPr>
      </w:pPr>
    </w:p>
    <w:p w:rsidR="00867444" w:rsidRPr="00C908FC" w:rsidRDefault="00867444" w:rsidP="00867444">
      <w:pPr>
        <w:spacing w:after="0" w:line="240" w:lineRule="auto"/>
        <w:jc w:val="center"/>
        <w:rPr>
          <w:rFonts w:cstheme="minorHAnsi"/>
          <w:b/>
          <w:i/>
          <w:color w:val="5394A7"/>
          <w:sz w:val="28"/>
          <w:szCs w:val="24"/>
        </w:rPr>
      </w:pPr>
      <w:r w:rsidRPr="00C908FC">
        <w:rPr>
          <w:rFonts w:cstheme="minorHAnsi"/>
          <w:b/>
          <w:i/>
          <w:color w:val="5394A7"/>
          <w:sz w:val="28"/>
          <w:szCs w:val="24"/>
        </w:rPr>
        <w:t>Festa del Grazie della Madre – Roma 26 aprile 2020</w:t>
      </w:r>
    </w:p>
    <w:p w:rsidR="00867444" w:rsidRPr="006D51F7" w:rsidRDefault="00867444" w:rsidP="00867444">
      <w:pPr>
        <w:spacing w:after="0" w:line="240" w:lineRule="auto"/>
        <w:jc w:val="center"/>
        <w:rPr>
          <w:rFonts w:cstheme="minorHAnsi"/>
          <w:b/>
          <w:i/>
          <w:color w:val="5394A7"/>
          <w:sz w:val="16"/>
          <w:szCs w:val="16"/>
        </w:rPr>
      </w:pPr>
    </w:p>
    <w:p w:rsidR="00867444" w:rsidRPr="00AC1237" w:rsidRDefault="00867444" w:rsidP="00867444">
      <w:pPr>
        <w:spacing w:after="0" w:line="240" w:lineRule="auto"/>
        <w:jc w:val="center"/>
        <w:rPr>
          <w:rFonts w:cstheme="minorHAnsi"/>
          <w:b/>
          <w:i/>
          <w:color w:val="5394A7"/>
          <w:sz w:val="32"/>
          <w:szCs w:val="28"/>
        </w:rPr>
      </w:pPr>
      <w:r w:rsidRPr="00AC1237">
        <w:rPr>
          <w:rFonts w:cstheme="minorHAnsi"/>
          <w:b/>
          <w:i/>
          <w:color w:val="5394A7"/>
          <w:sz w:val="32"/>
          <w:szCs w:val="28"/>
        </w:rPr>
        <w:t>La tua vita è un albero che porta frutto. Grazie, Madre!</w:t>
      </w:r>
    </w:p>
    <w:p w:rsidR="00795309" w:rsidRPr="006D51F7" w:rsidRDefault="00795309" w:rsidP="000D5F2B">
      <w:pPr>
        <w:spacing w:after="0" w:line="240" w:lineRule="auto"/>
        <w:jc w:val="center"/>
        <w:rPr>
          <w:rFonts w:eastAsia="Batang" w:cstheme="minorHAnsi"/>
          <w:b/>
          <w:color w:val="5394A7"/>
          <w:sz w:val="16"/>
          <w:szCs w:val="16"/>
        </w:rPr>
      </w:pPr>
    </w:p>
    <w:p w:rsidR="000D5F2B" w:rsidRPr="006D51F7" w:rsidRDefault="001A473D" w:rsidP="000D5F2B">
      <w:pPr>
        <w:spacing w:after="0" w:line="240" w:lineRule="auto"/>
        <w:jc w:val="center"/>
        <w:rPr>
          <w:rFonts w:eastAsia="Batang" w:cstheme="minorHAnsi"/>
          <w:sz w:val="24"/>
          <w:szCs w:val="24"/>
        </w:rPr>
      </w:pPr>
      <w:r w:rsidRPr="006D51F7">
        <w:rPr>
          <w:rFonts w:eastAsia="Batang" w:cstheme="minorHAnsi"/>
          <w:b/>
          <w:sz w:val="24"/>
          <w:szCs w:val="24"/>
        </w:rPr>
        <w:t>Note generali</w:t>
      </w:r>
      <w:r w:rsidR="00D40B80" w:rsidRPr="006D51F7">
        <w:rPr>
          <w:rFonts w:eastAsia="Batang" w:cstheme="minorHAnsi"/>
          <w:b/>
          <w:sz w:val="24"/>
          <w:szCs w:val="24"/>
        </w:rPr>
        <w:t xml:space="preserve"> di riflessione sul Salmo</w:t>
      </w:r>
      <w:r w:rsidR="000D5F2B" w:rsidRPr="006D51F7">
        <w:rPr>
          <w:rFonts w:eastAsia="Batang" w:cstheme="minorHAnsi"/>
          <w:b/>
          <w:sz w:val="24"/>
          <w:szCs w:val="24"/>
        </w:rPr>
        <w:t xml:space="preserve"> </w:t>
      </w:r>
      <w:r w:rsidR="00831906">
        <w:rPr>
          <w:rFonts w:eastAsia="Batang" w:cstheme="minorHAnsi"/>
          <w:sz w:val="24"/>
          <w:szCs w:val="24"/>
        </w:rPr>
        <w:t>(di Don Marco Deflorio, SD</w:t>
      </w:r>
      <w:r w:rsidR="000D5F2B" w:rsidRPr="006D51F7">
        <w:rPr>
          <w:rFonts w:eastAsia="Batang" w:cstheme="minorHAnsi"/>
          <w:sz w:val="24"/>
          <w:szCs w:val="24"/>
        </w:rPr>
        <w:t>B)</w:t>
      </w:r>
    </w:p>
    <w:p w:rsidR="00C908FC" w:rsidRPr="006D51F7" w:rsidRDefault="00C908FC" w:rsidP="000D5F2B">
      <w:pPr>
        <w:spacing w:after="0" w:line="240" w:lineRule="auto"/>
        <w:jc w:val="center"/>
        <w:rPr>
          <w:rFonts w:eastAsia="Batang" w:cstheme="minorHAnsi"/>
          <w:sz w:val="24"/>
          <w:szCs w:val="24"/>
        </w:rPr>
      </w:pP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  <w:vertAlign w:val="superscript"/>
        </w:rPr>
        <w:t>1</w:t>
      </w:r>
      <w:r w:rsidRPr="00C908FC">
        <w:rPr>
          <w:rFonts w:cstheme="minorHAnsi"/>
          <w:i/>
          <w:sz w:val="24"/>
          <w:szCs w:val="24"/>
        </w:rPr>
        <w:t>Beato l’uomo che non entra nel consiglio dei malvagi,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non resta nella via dei peccatori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e non siede in compagnia degli arroganti;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  <w:vertAlign w:val="superscript"/>
        </w:rPr>
        <w:t>2</w:t>
      </w:r>
      <w:r w:rsidRPr="00C908FC">
        <w:rPr>
          <w:rFonts w:cstheme="minorHAnsi"/>
          <w:i/>
          <w:sz w:val="24"/>
          <w:szCs w:val="24"/>
        </w:rPr>
        <w:t>ma nella legge del Signore trova la sua gioia,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 xml:space="preserve">la sua legge medita giorno e notte. 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  <w:vertAlign w:val="superscript"/>
        </w:rPr>
        <w:t>3</w:t>
      </w:r>
      <w:r w:rsidRPr="00C908FC">
        <w:rPr>
          <w:rFonts w:cstheme="minorHAnsi"/>
          <w:i/>
          <w:sz w:val="24"/>
          <w:szCs w:val="24"/>
        </w:rPr>
        <w:t>È come albero piantato lungo corsi d’acqua,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che dà frutto a suo tempo: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le sue foglie non appassiscono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e tutto quello che fa, riesce bene.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  <w:vertAlign w:val="superscript"/>
        </w:rPr>
        <w:t>4</w:t>
      </w:r>
      <w:r w:rsidRPr="00C908FC">
        <w:rPr>
          <w:rFonts w:cstheme="minorHAnsi"/>
          <w:i/>
          <w:sz w:val="24"/>
          <w:szCs w:val="24"/>
        </w:rPr>
        <w:t>Non così, non così i malvagi,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ma come pula che il vento disperde;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  <w:vertAlign w:val="superscript"/>
        </w:rPr>
        <w:t>5</w:t>
      </w:r>
      <w:r w:rsidRPr="00C908FC">
        <w:rPr>
          <w:rFonts w:cstheme="minorHAnsi"/>
          <w:i/>
          <w:sz w:val="24"/>
          <w:szCs w:val="24"/>
        </w:rPr>
        <w:t>perciò non si alzeranno i malvagi nel giudizio,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né i peccatori nell’assemblea dei giusti.</w:t>
      </w:r>
    </w:p>
    <w:p w:rsidR="00C908FC" w:rsidRPr="00C908FC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  <w:vertAlign w:val="superscript"/>
        </w:rPr>
        <w:t>6</w:t>
      </w:r>
      <w:r w:rsidRPr="00C908FC">
        <w:rPr>
          <w:rFonts w:cstheme="minorHAnsi"/>
          <w:i/>
          <w:sz w:val="24"/>
          <w:szCs w:val="24"/>
        </w:rPr>
        <w:t>poiché il Signore veglia sul cammino dei giusti,</w:t>
      </w:r>
    </w:p>
    <w:p w:rsidR="00C908FC" w:rsidRPr="001A473D" w:rsidRDefault="00C908FC" w:rsidP="00C908F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908FC">
        <w:rPr>
          <w:rFonts w:cstheme="minorHAnsi"/>
          <w:i/>
          <w:sz w:val="24"/>
          <w:szCs w:val="24"/>
        </w:rPr>
        <w:t>mentre la via dei malvagi va in rovina.</w:t>
      </w:r>
    </w:p>
    <w:p w:rsidR="00D40B80" w:rsidRDefault="00D40B8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:rsidR="008F1BA6" w:rsidRPr="00CF7182" w:rsidRDefault="001A473D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Il salmo 1 è</w:t>
      </w:r>
      <w:r w:rsidR="008F1BA6" w:rsidRPr="00CF7182">
        <w:rPr>
          <w:rFonts w:eastAsia="Batang" w:cstheme="minorHAnsi"/>
          <w:sz w:val="24"/>
          <w:szCs w:val="24"/>
        </w:rPr>
        <w:t xml:space="preserve"> un salmo di istruzione sapienziale.</w:t>
      </w:r>
    </w:p>
    <w:p w:rsidR="008F1BA6" w:rsidRPr="00CF7182" w:rsidRDefault="008F1BA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Il tema </w:t>
      </w:r>
      <w:r w:rsidR="00494AC9" w:rsidRPr="00CF7182">
        <w:rPr>
          <w:rFonts w:eastAsia="Batang" w:cstheme="minorHAnsi"/>
          <w:sz w:val="24"/>
          <w:szCs w:val="24"/>
        </w:rPr>
        <w:t xml:space="preserve">di cui il salmo parla </w:t>
      </w:r>
      <w:r w:rsidRPr="00CF7182">
        <w:rPr>
          <w:rFonts w:eastAsia="Batang" w:cstheme="minorHAnsi"/>
          <w:sz w:val="24"/>
          <w:szCs w:val="24"/>
        </w:rPr>
        <w:t xml:space="preserve">è </w:t>
      </w:r>
      <w:r w:rsidR="00494AC9" w:rsidRPr="00CF7182">
        <w:rPr>
          <w:rFonts w:eastAsia="Batang" w:cstheme="minorHAnsi"/>
          <w:sz w:val="24"/>
          <w:szCs w:val="24"/>
        </w:rPr>
        <w:t>il raggiungimento</w:t>
      </w:r>
      <w:r w:rsidRPr="00CF7182">
        <w:rPr>
          <w:rFonts w:eastAsia="Batang" w:cstheme="minorHAnsi"/>
          <w:sz w:val="24"/>
          <w:szCs w:val="24"/>
        </w:rPr>
        <w:t xml:space="preserve"> </w:t>
      </w:r>
      <w:r w:rsidR="00494AC9" w:rsidRPr="00CF7182">
        <w:rPr>
          <w:rFonts w:eastAsia="Batang" w:cstheme="minorHAnsi"/>
          <w:sz w:val="24"/>
          <w:szCs w:val="24"/>
        </w:rPr>
        <w:t>del</w:t>
      </w:r>
      <w:r w:rsidRPr="00CF7182">
        <w:rPr>
          <w:rFonts w:eastAsia="Batang" w:cstheme="minorHAnsi"/>
          <w:sz w:val="24"/>
          <w:szCs w:val="24"/>
        </w:rPr>
        <w:t xml:space="preserve">la felicità, </w:t>
      </w:r>
      <w:r w:rsidR="001A473D">
        <w:rPr>
          <w:rFonts w:eastAsia="Batang" w:cstheme="minorHAnsi"/>
          <w:sz w:val="24"/>
          <w:szCs w:val="24"/>
        </w:rPr>
        <w:t xml:space="preserve">intesa </w:t>
      </w:r>
      <w:r w:rsidRPr="00CF7182">
        <w:rPr>
          <w:rFonts w:eastAsia="Batang" w:cstheme="minorHAnsi"/>
          <w:sz w:val="24"/>
          <w:szCs w:val="24"/>
        </w:rPr>
        <w:t>come il “riuscire” nella vita. Ma secondo quali criteri?</w:t>
      </w:r>
    </w:p>
    <w:p w:rsidR="008F1BA6" w:rsidRPr="00CF7182" w:rsidRDefault="008F1BA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lastRenderedPageBreak/>
        <w:t xml:space="preserve">La contrapposizione fra </w:t>
      </w:r>
      <w:r w:rsidR="00494AC9" w:rsidRPr="00CF7182">
        <w:rPr>
          <w:rFonts w:eastAsia="Batang" w:cstheme="minorHAnsi"/>
          <w:sz w:val="24"/>
          <w:szCs w:val="24"/>
        </w:rPr>
        <w:t>malvagi/</w:t>
      </w:r>
      <w:r w:rsidRPr="00CF7182">
        <w:rPr>
          <w:rFonts w:eastAsia="Batang" w:cstheme="minorHAnsi"/>
          <w:sz w:val="24"/>
          <w:szCs w:val="24"/>
        </w:rPr>
        <w:t xml:space="preserve">empi e giusti è di carattere sapienziale. La sapienza è identificata con la legge del Signore. La ricerca della sapienza </w:t>
      </w:r>
      <w:r w:rsidR="00494AC9" w:rsidRPr="00CF7182">
        <w:rPr>
          <w:rFonts w:eastAsia="Batang" w:cstheme="minorHAnsi"/>
          <w:sz w:val="24"/>
          <w:szCs w:val="24"/>
        </w:rPr>
        <w:t>è la</w:t>
      </w:r>
      <w:r w:rsidRPr="00CF7182">
        <w:rPr>
          <w:rFonts w:eastAsia="Batang" w:cstheme="minorHAnsi"/>
          <w:sz w:val="24"/>
          <w:szCs w:val="24"/>
        </w:rPr>
        <w:t xml:space="preserve"> via per raggiungere la felicità</w:t>
      </w:r>
      <w:r w:rsidR="00494AC9" w:rsidRPr="00CF7182">
        <w:rPr>
          <w:rFonts w:eastAsia="Batang" w:cstheme="minorHAnsi"/>
          <w:sz w:val="24"/>
          <w:szCs w:val="24"/>
        </w:rPr>
        <w:t xml:space="preserve"> e qui questa strada è rappresentata da</w:t>
      </w:r>
      <w:r w:rsidRPr="00CF7182">
        <w:rPr>
          <w:rFonts w:eastAsia="Batang" w:cstheme="minorHAnsi"/>
          <w:sz w:val="24"/>
          <w:szCs w:val="24"/>
        </w:rPr>
        <w:t>lla Torah.</w:t>
      </w:r>
    </w:p>
    <w:p w:rsidR="008F1BA6" w:rsidRPr="00CF7182" w:rsidRDefault="00070339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Due sono le</w:t>
      </w:r>
      <w:r w:rsidR="008F1BA6" w:rsidRPr="00CF7182">
        <w:rPr>
          <w:rFonts w:eastAsia="Batang" w:cstheme="minorHAnsi"/>
          <w:sz w:val="24"/>
          <w:szCs w:val="24"/>
        </w:rPr>
        <w:t xml:space="preserve"> vie indicate: quella dei </w:t>
      </w:r>
      <w:r w:rsidR="008F1BA6" w:rsidRPr="001A473D">
        <w:rPr>
          <w:rFonts w:eastAsia="Batang" w:cstheme="minorHAnsi"/>
          <w:b/>
          <w:sz w:val="24"/>
          <w:szCs w:val="24"/>
        </w:rPr>
        <w:t>giusti</w:t>
      </w:r>
      <w:r w:rsidR="008F1BA6" w:rsidRPr="00CF7182">
        <w:rPr>
          <w:rFonts w:eastAsia="Batang" w:cstheme="minorHAnsi"/>
          <w:sz w:val="24"/>
          <w:szCs w:val="24"/>
        </w:rPr>
        <w:t xml:space="preserve"> e quella </w:t>
      </w:r>
      <w:r w:rsidRPr="00CF7182">
        <w:rPr>
          <w:rFonts w:eastAsia="Batang" w:cstheme="minorHAnsi"/>
          <w:sz w:val="24"/>
          <w:szCs w:val="24"/>
        </w:rPr>
        <w:t>dei malvagi</w:t>
      </w:r>
    </w:p>
    <w:p w:rsidR="008F1BA6" w:rsidRPr="00CF7182" w:rsidRDefault="008F1BA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La via del giusto, la via del</w:t>
      </w:r>
      <w:r w:rsidR="00070339" w:rsidRPr="00CF7182">
        <w:rPr>
          <w:rFonts w:eastAsia="Batang" w:cstheme="minorHAnsi"/>
          <w:sz w:val="24"/>
          <w:szCs w:val="24"/>
        </w:rPr>
        <w:t xml:space="preserve"> malvagio</w:t>
      </w:r>
      <w:r w:rsidRPr="00CF7182">
        <w:rPr>
          <w:rFonts w:eastAsia="Batang" w:cstheme="minorHAnsi"/>
          <w:sz w:val="24"/>
          <w:szCs w:val="24"/>
        </w:rPr>
        <w:t xml:space="preserve"> e alla fine l’esito, la conclusione, riproponendo le due vie insieme come il punto di arrivo.</w:t>
      </w:r>
    </w:p>
    <w:p w:rsidR="008F1BA6" w:rsidRPr="001A473D" w:rsidRDefault="008F1BA6" w:rsidP="00F144F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1A473D">
        <w:rPr>
          <w:rFonts w:eastAsia="Batang" w:cstheme="minorHAnsi"/>
          <w:sz w:val="24"/>
          <w:szCs w:val="24"/>
        </w:rPr>
        <w:t>Giusto</w:t>
      </w:r>
      <w:r w:rsidR="00070339" w:rsidRPr="001A473D">
        <w:rPr>
          <w:rFonts w:eastAsia="Batang" w:cstheme="minorHAnsi"/>
          <w:sz w:val="24"/>
          <w:szCs w:val="24"/>
        </w:rPr>
        <w:t>:</w:t>
      </w:r>
      <w:r w:rsidRPr="001A473D">
        <w:rPr>
          <w:rFonts w:eastAsia="Batang" w:cstheme="minorHAnsi"/>
          <w:sz w:val="24"/>
          <w:szCs w:val="24"/>
        </w:rPr>
        <w:t xml:space="preserve"> metafora </w:t>
      </w:r>
      <w:r w:rsidR="00070339" w:rsidRPr="001A473D">
        <w:rPr>
          <w:rFonts w:eastAsia="Batang" w:cstheme="minorHAnsi"/>
          <w:sz w:val="24"/>
          <w:szCs w:val="24"/>
        </w:rPr>
        <w:t>dell’</w:t>
      </w:r>
      <w:r w:rsidRPr="001A473D">
        <w:rPr>
          <w:rFonts w:eastAsia="Batang" w:cstheme="minorHAnsi"/>
          <w:sz w:val="24"/>
          <w:szCs w:val="24"/>
        </w:rPr>
        <w:t xml:space="preserve">albero e </w:t>
      </w:r>
      <w:r w:rsidR="00070339" w:rsidRPr="001A473D">
        <w:rPr>
          <w:rFonts w:eastAsia="Batang" w:cstheme="minorHAnsi"/>
          <w:sz w:val="24"/>
          <w:szCs w:val="24"/>
        </w:rPr>
        <w:t xml:space="preserve">del </w:t>
      </w:r>
      <w:r w:rsidR="001A473D">
        <w:rPr>
          <w:rFonts w:eastAsia="Batang" w:cstheme="minorHAnsi"/>
          <w:sz w:val="24"/>
          <w:szCs w:val="24"/>
        </w:rPr>
        <w:t>successo</w:t>
      </w:r>
    </w:p>
    <w:p w:rsidR="008F1BA6" w:rsidRPr="001A473D" w:rsidRDefault="001A473D" w:rsidP="00F144F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1A473D">
        <w:rPr>
          <w:rFonts w:eastAsia="Batang" w:cstheme="minorHAnsi"/>
          <w:sz w:val="24"/>
          <w:szCs w:val="24"/>
        </w:rPr>
        <w:t>M</w:t>
      </w:r>
      <w:r w:rsidR="008F1BA6" w:rsidRPr="001A473D">
        <w:rPr>
          <w:rFonts w:eastAsia="Batang" w:cstheme="minorHAnsi"/>
          <w:sz w:val="24"/>
          <w:szCs w:val="24"/>
        </w:rPr>
        <w:t>alvagio</w:t>
      </w:r>
      <w:r w:rsidR="00070339" w:rsidRPr="001A473D">
        <w:rPr>
          <w:rFonts w:eastAsia="Batang" w:cstheme="minorHAnsi"/>
          <w:sz w:val="24"/>
          <w:szCs w:val="24"/>
        </w:rPr>
        <w:t>:</w:t>
      </w:r>
      <w:r w:rsidR="008F1BA6" w:rsidRPr="001A473D">
        <w:rPr>
          <w:rFonts w:eastAsia="Batang" w:cstheme="minorHAnsi"/>
          <w:sz w:val="24"/>
          <w:szCs w:val="24"/>
        </w:rPr>
        <w:t xml:space="preserve"> metafora</w:t>
      </w:r>
      <w:r w:rsidR="00070339" w:rsidRPr="001A473D">
        <w:rPr>
          <w:rFonts w:eastAsia="Batang" w:cstheme="minorHAnsi"/>
          <w:sz w:val="24"/>
          <w:szCs w:val="24"/>
        </w:rPr>
        <w:t xml:space="preserve"> della</w:t>
      </w:r>
      <w:r w:rsidR="008F1BA6" w:rsidRPr="001A473D">
        <w:rPr>
          <w:rFonts w:eastAsia="Batang" w:cstheme="minorHAnsi"/>
          <w:sz w:val="24"/>
          <w:szCs w:val="24"/>
        </w:rPr>
        <w:t xml:space="preserve"> pula e </w:t>
      </w:r>
      <w:r w:rsidR="00070339" w:rsidRPr="001A473D">
        <w:rPr>
          <w:rFonts w:eastAsia="Batang" w:cstheme="minorHAnsi"/>
          <w:sz w:val="24"/>
          <w:szCs w:val="24"/>
        </w:rPr>
        <w:t>della rovina</w:t>
      </w:r>
    </w:p>
    <w:p w:rsidR="008F1BA6" w:rsidRPr="00CF7182" w:rsidRDefault="008F1BA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Scopo della </w:t>
      </w:r>
      <w:r w:rsidR="001A473D">
        <w:rPr>
          <w:rFonts w:eastAsia="Batang" w:cstheme="minorHAnsi"/>
          <w:sz w:val="24"/>
          <w:szCs w:val="24"/>
        </w:rPr>
        <w:t>Legge</w:t>
      </w:r>
      <w:r w:rsidRPr="00CF7182">
        <w:rPr>
          <w:rFonts w:eastAsia="Batang" w:cstheme="minorHAnsi"/>
          <w:sz w:val="24"/>
          <w:szCs w:val="24"/>
        </w:rPr>
        <w:t xml:space="preserve"> è la beatitudine,</w:t>
      </w:r>
      <w:r w:rsidR="001A473D">
        <w:rPr>
          <w:rFonts w:eastAsia="Batang" w:cstheme="minorHAnsi"/>
          <w:sz w:val="24"/>
          <w:szCs w:val="24"/>
        </w:rPr>
        <w:t xml:space="preserve"> ossia</w:t>
      </w:r>
      <w:r w:rsidRPr="00CF7182">
        <w:rPr>
          <w:rFonts w:eastAsia="Batang" w:cstheme="minorHAnsi"/>
          <w:sz w:val="24"/>
          <w:szCs w:val="24"/>
        </w:rPr>
        <w:t xml:space="preserve"> la felicità dell’uomo</w:t>
      </w:r>
      <w:r w:rsidR="00627B3D" w:rsidRPr="00CF7182">
        <w:rPr>
          <w:rFonts w:eastAsia="Batang" w:cstheme="minorHAnsi"/>
          <w:sz w:val="24"/>
          <w:szCs w:val="24"/>
        </w:rPr>
        <w:t xml:space="preserve">. Per essere felici rompe con il modo di vedere e di vivere le cose secondo il mondo. </w:t>
      </w:r>
    </w:p>
    <w:p w:rsidR="00070339" w:rsidRPr="00CF7182" w:rsidRDefault="00070339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Tre sono i </w:t>
      </w:r>
      <w:r w:rsidR="001A473D">
        <w:rPr>
          <w:rFonts w:eastAsia="Batang" w:cstheme="minorHAnsi"/>
          <w:sz w:val="24"/>
          <w:szCs w:val="24"/>
        </w:rPr>
        <w:t>NO</w:t>
      </w:r>
      <w:r w:rsidR="00627B3D" w:rsidRPr="00CF7182">
        <w:rPr>
          <w:rFonts w:eastAsia="Batang" w:cstheme="minorHAnsi"/>
          <w:sz w:val="24"/>
          <w:szCs w:val="24"/>
        </w:rPr>
        <w:t xml:space="preserve"> </w:t>
      </w:r>
      <w:r w:rsidRPr="00CF7182">
        <w:rPr>
          <w:rFonts w:eastAsia="Batang" w:cstheme="minorHAnsi"/>
          <w:sz w:val="24"/>
          <w:szCs w:val="24"/>
        </w:rPr>
        <w:t>detti all’inizio con decisione</w:t>
      </w:r>
      <w:r w:rsidR="00627B3D" w:rsidRPr="00CF7182">
        <w:rPr>
          <w:rFonts w:eastAsia="Batang" w:cstheme="minorHAnsi"/>
          <w:sz w:val="24"/>
          <w:szCs w:val="24"/>
        </w:rPr>
        <w:t xml:space="preserve">, nella metafora del cammino della vita, </w:t>
      </w:r>
      <w:r w:rsidR="001A473D">
        <w:rPr>
          <w:rFonts w:eastAsia="Batang" w:cstheme="minorHAnsi"/>
          <w:sz w:val="24"/>
          <w:szCs w:val="24"/>
        </w:rPr>
        <w:t>di cui Dio è la fonte di gioia vera.</w:t>
      </w:r>
    </w:p>
    <w:p w:rsidR="00627B3D" w:rsidRPr="00CF7182" w:rsidRDefault="00627B3D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L’ideologia</w:t>
      </w:r>
      <w:r w:rsidR="00070339" w:rsidRPr="00CF7182">
        <w:rPr>
          <w:rFonts w:eastAsia="Batang" w:cstheme="minorHAnsi"/>
          <w:sz w:val="24"/>
          <w:szCs w:val="24"/>
        </w:rPr>
        <w:t xml:space="preserve"> del mondo è quindi quella dell’anti</w:t>
      </w:r>
      <w:r w:rsidRPr="00CF7182">
        <w:rPr>
          <w:rFonts w:eastAsia="Batang" w:cstheme="minorHAnsi"/>
          <w:sz w:val="24"/>
          <w:szCs w:val="24"/>
        </w:rPr>
        <w:t>felicità, quella degli empi</w:t>
      </w:r>
      <w:r w:rsidR="00070339" w:rsidRPr="00CF7182">
        <w:rPr>
          <w:rFonts w:eastAsia="Batang" w:cstheme="minorHAnsi"/>
          <w:sz w:val="24"/>
          <w:szCs w:val="24"/>
        </w:rPr>
        <w:t>, dei malvagi</w:t>
      </w:r>
      <w:r w:rsidRPr="00CF7182">
        <w:rPr>
          <w:rFonts w:eastAsia="Batang" w:cstheme="minorHAnsi"/>
          <w:sz w:val="24"/>
          <w:szCs w:val="24"/>
        </w:rPr>
        <w:t xml:space="preserve">. Si </w:t>
      </w:r>
      <w:r w:rsidR="001A473D">
        <w:rPr>
          <w:rFonts w:eastAsia="Batang" w:cstheme="minorHAnsi"/>
          <w:sz w:val="24"/>
          <w:szCs w:val="24"/>
        </w:rPr>
        <w:t>può essere</w:t>
      </w:r>
      <w:r w:rsidRPr="00CF7182">
        <w:rPr>
          <w:rFonts w:eastAsia="Batang" w:cstheme="minorHAnsi"/>
          <w:sz w:val="24"/>
          <w:szCs w:val="24"/>
        </w:rPr>
        <w:t xml:space="preserve"> soddisfatti, senza dubbio…. Ma</w:t>
      </w:r>
      <w:r w:rsidR="00070339" w:rsidRPr="00CF7182">
        <w:rPr>
          <w:rFonts w:eastAsia="Batang" w:cstheme="minorHAnsi"/>
          <w:sz w:val="24"/>
          <w:szCs w:val="24"/>
        </w:rPr>
        <w:t xml:space="preserve"> </w:t>
      </w:r>
      <w:r w:rsidRPr="00CF7182">
        <w:rPr>
          <w:rFonts w:eastAsia="Batang" w:cstheme="minorHAnsi"/>
          <w:sz w:val="24"/>
          <w:szCs w:val="24"/>
        </w:rPr>
        <w:t>la soddisfazione è sinonimo di felicità?</w:t>
      </w:r>
    </w:p>
    <w:p w:rsidR="00627B3D" w:rsidRPr="00CF7182" w:rsidRDefault="00627B3D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L’empio </w:t>
      </w:r>
      <w:r w:rsidR="001A473D">
        <w:rPr>
          <w:rFonts w:eastAsia="Batang" w:cstheme="minorHAnsi"/>
          <w:sz w:val="24"/>
          <w:szCs w:val="24"/>
        </w:rPr>
        <w:t xml:space="preserve">è colui che </w:t>
      </w:r>
      <w:r w:rsidRPr="00CF7182">
        <w:rPr>
          <w:rFonts w:eastAsia="Batang" w:cstheme="minorHAnsi"/>
          <w:sz w:val="24"/>
          <w:szCs w:val="24"/>
        </w:rPr>
        <w:t>punta al piacere e al successo esteriore.</w:t>
      </w:r>
      <w:r w:rsidR="001A473D">
        <w:rPr>
          <w:rFonts w:eastAsia="Batang" w:cstheme="minorHAnsi"/>
          <w:sz w:val="24"/>
          <w:szCs w:val="24"/>
        </w:rPr>
        <w:t xml:space="preserve"> È schiavo e non libero, perché non tiene in considerazione la sua relazione con Dio.</w:t>
      </w:r>
    </w:p>
    <w:p w:rsidR="00627B3D" w:rsidRPr="00CF7182" w:rsidRDefault="00627B3D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Non seguire la via </w:t>
      </w:r>
      <w:r w:rsidR="001A473D">
        <w:rPr>
          <w:rFonts w:eastAsia="Batang" w:cstheme="minorHAnsi"/>
          <w:sz w:val="24"/>
          <w:szCs w:val="24"/>
        </w:rPr>
        <w:t xml:space="preserve">degli empi </w:t>
      </w:r>
      <w:r w:rsidRPr="00CF7182">
        <w:rPr>
          <w:rFonts w:eastAsia="Batang" w:cstheme="minorHAnsi"/>
          <w:sz w:val="24"/>
          <w:szCs w:val="24"/>
        </w:rPr>
        <w:t>vuol dire non seguire il comportamento dei peccat</w:t>
      </w:r>
      <w:r w:rsidR="00070339" w:rsidRPr="00CF7182">
        <w:rPr>
          <w:rFonts w:eastAsia="Batang" w:cstheme="minorHAnsi"/>
          <w:sz w:val="24"/>
          <w:szCs w:val="24"/>
        </w:rPr>
        <w:t>ori. Il giusto è nominato al singolare</w:t>
      </w:r>
      <w:r w:rsidRPr="00CF7182">
        <w:rPr>
          <w:rFonts w:eastAsia="Batang" w:cstheme="minorHAnsi"/>
          <w:sz w:val="24"/>
          <w:szCs w:val="24"/>
        </w:rPr>
        <w:t>,</w:t>
      </w:r>
      <w:r w:rsidR="00070339" w:rsidRPr="00CF7182">
        <w:rPr>
          <w:rFonts w:eastAsia="Batang" w:cstheme="minorHAnsi"/>
          <w:sz w:val="24"/>
          <w:szCs w:val="24"/>
        </w:rPr>
        <w:t xml:space="preserve"> mentre</w:t>
      </w:r>
      <w:r w:rsidRPr="00CF7182">
        <w:rPr>
          <w:rFonts w:eastAsia="Batang" w:cstheme="minorHAnsi"/>
          <w:sz w:val="24"/>
          <w:szCs w:val="24"/>
        </w:rPr>
        <w:t xml:space="preserve"> i peccatori al plurale: è un’ideologia da contrastare.</w:t>
      </w:r>
    </w:p>
    <w:p w:rsidR="001A473D" w:rsidRPr="001A473D" w:rsidRDefault="001A473D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1A473D">
        <w:rPr>
          <w:rFonts w:eastAsia="Batang" w:cstheme="minorHAnsi"/>
          <w:sz w:val="24"/>
          <w:szCs w:val="24"/>
        </w:rPr>
        <w:t>M</w:t>
      </w:r>
      <w:r w:rsidR="00627B3D" w:rsidRPr="001A473D">
        <w:rPr>
          <w:rFonts w:eastAsia="Batang" w:cstheme="minorHAnsi"/>
          <w:sz w:val="24"/>
          <w:szCs w:val="24"/>
        </w:rPr>
        <w:t>edita</w:t>
      </w:r>
      <w:r w:rsidRPr="001A473D">
        <w:rPr>
          <w:rFonts w:eastAsia="Batang" w:cstheme="minorHAnsi"/>
          <w:sz w:val="24"/>
          <w:szCs w:val="24"/>
        </w:rPr>
        <w:t>re</w:t>
      </w:r>
      <w:r w:rsidR="00627B3D" w:rsidRPr="001A473D">
        <w:rPr>
          <w:rFonts w:eastAsia="Batang" w:cstheme="minorHAnsi"/>
          <w:sz w:val="24"/>
          <w:szCs w:val="24"/>
        </w:rPr>
        <w:t xml:space="preserve"> la legge di Mosè</w:t>
      </w:r>
      <w:r w:rsidRPr="001A473D">
        <w:rPr>
          <w:rFonts w:eastAsia="Batang" w:cstheme="minorHAnsi"/>
          <w:sz w:val="24"/>
          <w:szCs w:val="24"/>
        </w:rPr>
        <w:t xml:space="preserve"> vuol dire custodire nel proprio cuore, nel proprio intimo le istruzioni di Dio Padre.</w:t>
      </w:r>
    </w:p>
    <w:p w:rsidR="00627B3D" w:rsidRPr="00CF7182" w:rsidRDefault="00627B3D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Questo anticipa l’atteggiamento di Gesù: </w:t>
      </w:r>
      <w:r w:rsidR="001A473D">
        <w:rPr>
          <w:rFonts w:eastAsia="Batang" w:cstheme="minorHAnsi"/>
          <w:sz w:val="24"/>
          <w:szCs w:val="24"/>
        </w:rPr>
        <w:t>“</w:t>
      </w:r>
      <w:r w:rsidRPr="001A473D">
        <w:rPr>
          <w:rFonts w:eastAsia="Batang" w:cstheme="minorHAnsi"/>
          <w:i/>
          <w:sz w:val="24"/>
          <w:szCs w:val="24"/>
        </w:rPr>
        <w:t>mio cibo è fare la volontà del Padre mio</w:t>
      </w:r>
      <w:r w:rsidR="001A473D">
        <w:rPr>
          <w:rFonts w:eastAsia="Batang" w:cstheme="minorHAnsi"/>
          <w:sz w:val="24"/>
          <w:szCs w:val="24"/>
        </w:rPr>
        <w:t>”</w:t>
      </w:r>
      <w:r w:rsidRPr="00CF7182">
        <w:rPr>
          <w:rFonts w:eastAsia="Batang" w:cstheme="minorHAnsi"/>
          <w:sz w:val="24"/>
          <w:szCs w:val="24"/>
        </w:rPr>
        <w:t xml:space="preserve"> (</w:t>
      </w:r>
      <w:r w:rsidRPr="00CF7182">
        <w:rPr>
          <w:rFonts w:eastAsia="Batang" w:cstheme="minorHAnsi"/>
          <w:i/>
          <w:sz w:val="24"/>
          <w:szCs w:val="24"/>
        </w:rPr>
        <w:t>Gv</w:t>
      </w:r>
      <w:r w:rsidR="00070339" w:rsidRPr="00CF7182">
        <w:rPr>
          <w:rFonts w:eastAsia="Batang" w:cstheme="minorHAnsi"/>
          <w:sz w:val="24"/>
          <w:szCs w:val="24"/>
        </w:rPr>
        <w:t xml:space="preserve"> </w:t>
      </w:r>
      <w:r w:rsidRPr="00CF7182">
        <w:rPr>
          <w:rFonts w:eastAsia="Batang" w:cstheme="minorHAnsi"/>
          <w:sz w:val="24"/>
          <w:szCs w:val="24"/>
        </w:rPr>
        <w:t xml:space="preserve">4,34); gli empi, invece, seguono i loro piani per raggiungere i loro </w:t>
      </w:r>
      <w:r w:rsidR="00070339" w:rsidRPr="00CF7182">
        <w:rPr>
          <w:rFonts w:eastAsia="Batang" w:cstheme="minorHAnsi"/>
          <w:sz w:val="24"/>
          <w:szCs w:val="24"/>
        </w:rPr>
        <w:t>scopi</w:t>
      </w:r>
      <w:r w:rsidRPr="00CF7182">
        <w:rPr>
          <w:rFonts w:eastAsia="Batang" w:cstheme="minorHAnsi"/>
          <w:sz w:val="24"/>
          <w:szCs w:val="24"/>
        </w:rPr>
        <w:t>. Il salmista si fida di</w:t>
      </w:r>
      <w:r w:rsidR="00C631A5" w:rsidRPr="00CF7182">
        <w:rPr>
          <w:rFonts w:eastAsia="Batang" w:cstheme="minorHAnsi"/>
          <w:sz w:val="24"/>
          <w:szCs w:val="24"/>
        </w:rPr>
        <w:t xml:space="preserve"> Dio, crede che il suo piano si</w:t>
      </w:r>
      <w:r w:rsidRPr="00CF7182">
        <w:rPr>
          <w:rFonts w:eastAsia="Batang" w:cstheme="minorHAnsi"/>
          <w:sz w:val="24"/>
          <w:szCs w:val="24"/>
        </w:rPr>
        <w:t>a</w:t>
      </w:r>
      <w:r w:rsidR="00C631A5" w:rsidRPr="00CF7182">
        <w:rPr>
          <w:rFonts w:eastAsia="Batang" w:cstheme="minorHAnsi"/>
          <w:sz w:val="24"/>
          <w:szCs w:val="24"/>
        </w:rPr>
        <w:t xml:space="preserve"> </w:t>
      </w:r>
      <w:r w:rsidRPr="00CF7182">
        <w:rPr>
          <w:rFonts w:eastAsia="Batang" w:cstheme="minorHAnsi"/>
          <w:sz w:val="24"/>
          <w:szCs w:val="24"/>
        </w:rPr>
        <w:t>migliore dei piani umani, perciò spende le sue energie no</w:t>
      </w:r>
      <w:r w:rsidR="00C631A5" w:rsidRPr="00CF7182">
        <w:rPr>
          <w:rFonts w:eastAsia="Batang" w:cstheme="minorHAnsi"/>
          <w:sz w:val="24"/>
          <w:szCs w:val="24"/>
        </w:rPr>
        <w:t>n nel creare piani personali, m</w:t>
      </w:r>
      <w:r w:rsidRPr="00CF7182">
        <w:rPr>
          <w:rFonts w:eastAsia="Batang" w:cstheme="minorHAnsi"/>
          <w:sz w:val="24"/>
          <w:szCs w:val="24"/>
        </w:rPr>
        <w:t>a</w:t>
      </w:r>
      <w:r w:rsidR="00C631A5" w:rsidRPr="00CF7182">
        <w:rPr>
          <w:rFonts w:eastAsia="Batang" w:cstheme="minorHAnsi"/>
          <w:sz w:val="24"/>
          <w:szCs w:val="24"/>
        </w:rPr>
        <w:t xml:space="preserve"> </w:t>
      </w:r>
      <w:r w:rsidRPr="00CF7182">
        <w:rPr>
          <w:rFonts w:eastAsia="Batang" w:cstheme="minorHAnsi"/>
          <w:sz w:val="24"/>
          <w:szCs w:val="24"/>
        </w:rPr>
        <w:t>nel capire e nel comprendere il piano di Dio per la sua vita.</w:t>
      </w:r>
    </w:p>
    <w:p w:rsidR="001A473D" w:rsidRDefault="001A473D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:rsidR="001A473D" w:rsidRPr="00C908FC" w:rsidRDefault="001A473D" w:rsidP="00F144FC">
      <w:pPr>
        <w:spacing w:after="0" w:line="240" w:lineRule="auto"/>
        <w:jc w:val="center"/>
        <w:rPr>
          <w:rFonts w:eastAsia="Batang" w:cstheme="minorHAnsi"/>
          <w:b/>
          <w:color w:val="5394A7"/>
          <w:sz w:val="28"/>
          <w:szCs w:val="24"/>
        </w:rPr>
      </w:pPr>
      <w:r w:rsidRPr="00C908FC">
        <w:rPr>
          <w:rFonts w:eastAsia="Batang" w:cstheme="minorHAnsi"/>
          <w:b/>
          <w:color w:val="5394A7"/>
          <w:sz w:val="28"/>
          <w:szCs w:val="24"/>
        </w:rPr>
        <w:t>Analisi del testo</w:t>
      </w:r>
    </w:p>
    <w:p w:rsidR="00E87EE5" w:rsidRDefault="00E87EE5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:rsidR="00070339" w:rsidRPr="00CF7182" w:rsidRDefault="00070339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V.2: </w:t>
      </w:r>
      <w:r w:rsidR="00F216DE" w:rsidRPr="00325790">
        <w:rPr>
          <w:rFonts w:eastAsia="Batang" w:cstheme="minorHAnsi"/>
          <w:i/>
          <w:sz w:val="24"/>
          <w:szCs w:val="24"/>
          <w:u w:val="single"/>
        </w:rPr>
        <w:t>Meditare giorno e notte</w:t>
      </w:r>
    </w:p>
    <w:p w:rsidR="00F216DE" w:rsidRPr="00CF7182" w:rsidRDefault="0032579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S</w:t>
      </w:r>
      <w:r w:rsidR="00F216DE" w:rsidRPr="00CF7182">
        <w:rPr>
          <w:rFonts w:eastAsia="Batang" w:cstheme="minorHAnsi"/>
          <w:sz w:val="24"/>
          <w:szCs w:val="24"/>
        </w:rPr>
        <w:t>empre</w:t>
      </w:r>
      <w:r w:rsidR="00070339" w:rsidRPr="00CF7182">
        <w:rPr>
          <w:rFonts w:eastAsia="Batang" w:cstheme="minorHAnsi"/>
          <w:sz w:val="24"/>
          <w:szCs w:val="24"/>
        </w:rPr>
        <w:t xml:space="preserve">, perché </w:t>
      </w:r>
      <w:r w:rsidR="00F216DE" w:rsidRPr="00CF7182">
        <w:rPr>
          <w:rFonts w:eastAsia="Batang" w:cstheme="minorHAnsi"/>
          <w:sz w:val="24"/>
          <w:szCs w:val="24"/>
        </w:rPr>
        <w:t>non è una spiritualità dell’intervallo, ma una continua permeazione di tutta la nostra vita.</w:t>
      </w:r>
    </w:p>
    <w:p w:rsidR="00F144FC" w:rsidRDefault="00F144FC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:rsidR="00F216DE" w:rsidRPr="00CF7182" w:rsidRDefault="00070339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V</w:t>
      </w:r>
      <w:r w:rsidR="00F216DE" w:rsidRPr="00CF7182">
        <w:rPr>
          <w:rFonts w:eastAsia="Batang" w:cstheme="minorHAnsi"/>
          <w:sz w:val="24"/>
          <w:szCs w:val="24"/>
        </w:rPr>
        <w:t>.3</w:t>
      </w:r>
      <w:r w:rsidRPr="00CF7182">
        <w:rPr>
          <w:rFonts w:eastAsia="Batang" w:cstheme="minorHAnsi"/>
          <w:sz w:val="24"/>
          <w:szCs w:val="24"/>
        </w:rPr>
        <w:t xml:space="preserve">: </w:t>
      </w:r>
      <w:r w:rsidRPr="00325790">
        <w:rPr>
          <w:rFonts w:eastAsia="Batang" w:cstheme="minorHAnsi"/>
          <w:i/>
          <w:sz w:val="24"/>
          <w:szCs w:val="24"/>
          <w:u w:val="single"/>
        </w:rPr>
        <w:t>L</w:t>
      </w:r>
      <w:r w:rsidR="00F216DE" w:rsidRPr="00325790">
        <w:rPr>
          <w:rFonts w:eastAsia="Batang" w:cstheme="minorHAnsi"/>
          <w:i/>
          <w:sz w:val="24"/>
          <w:szCs w:val="24"/>
          <w:u w:val="single"/>
        </w:rPr>
        <w:t>a metafora dell’albero della vita</w:t>
      </w:r>
    </w:p>
    <w:p w:rsidR="00F216DE" w:rsidRPr="00CF7182" w:rsidRDefault="0032579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L</w:t>
      </w:r>
      <w:r w:rsidR="00F216DE" w:rsidRPr="00CF7182">
        <w:rPr>
          <w:rFonts w:eastAsia="Batang" w:cstheme="minorHAnsi"/>
          <w:sz w:val="24"/>
          <w:szCs w:val="24"/>
        </w:rPr>
        <w:t>’acqua simboleggia la legge, l’albero il saggio: nel salmo 1 la fiducia in Dio si identifica con l’amore per la sua legge.</w:t>
      </w:r>
    </w:p>
    <w:p w:rsidR="00F144FC" w:rsidRDefault="00F144FC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:rsidR="00070339" w:rsidRPr="00CF7182" w:rsidRDefault="00070339" w:rsidP="00F144FC">
      <w:pPr>
        <w:spacing w:after="0" w:line="240" w:lineRule="auto"/>
        <w:jc w:val="both"/>
        <w:rPr>
          <w:rFonts w:eastAsia="Batang" w:cstheme="minorHAnsi"/>
          <w:i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VV. 3-4:</w:t>
      </w:r>
      <w:r w:rsidRPr="00CF7182">
        <w:rPr>
          <w:rFonts w:eastAsia="Batang" w:cstheme="minorHAnsi"/>
          <w:i/>
          <w:sz w:val="24"/>
          <w:szCs w:val="24"/>
        </w:rPr>
        <w:t xml:space="preserve"> </w:t>
      </w:r>
      <w:r w:rsidRPr="00325790">
        <w:rPr>
          <w:rFonts w:eastAsia="Batang" w:cstheme="minorHAnsi"/>
          <w:i/>
          <w:sz w:val="24"/>
          <w:szCs w:val="24"/>
          <w:u w:val="single"/>
        </w:rPr>
        <w:t>Albero e pula</w:t>
      </w:r>
      <w:r w:rsidR="000A1DC0" w:rsidRPr="00CF7182">
        <w:rPr>
          <w:rFonts w:eastAsia="Batang" w:cstheme="minorHAnsi"/>
          <w:i/>
          <w:sz w:val="24"/>
          <w:szCs w:val="24"/>
        </w:rPr>
        <w:t xml:space="preserve"> </w:t>
      </w:r>
    </w:p>
    <w:p w:rsidR="00325790" w:rsidRDefault="0032579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I</w:t>
      </w:r>
      <w:r w:rsidR="000A1DC0" w:rsidRPr="00CF7182">
        <w:rPr>
          <w:rFonts w:eastAsia="Batang" w:cstheme="minorHAnsi"/>
          <w:sz w:val="24"/>
          <w:szCs w:val="24"/>
        </w:rPr>
        <w:t>l primo è stabile, ben fissato e continuamente irrigato</w:t>
      </w:r>
      <w:r>
        <w:rPr>
          <w:rFonts w:eastAsia="Batang" w:cstheme="minorHAnsi"/>
          <w:sz w:val="24"/>
          <w:szCs w:val="24"/>
        </w:rPr>
        <w:t>, nutrito. Cresce verso l’alto.</w:t>
      </w:r>
    </w:p>
    <w:p w:rsidR="00325790" w:rsidRDefault="0032579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L</w:t>
      </w:r>
      <w:r w:rsidR="000A1DC0" w:rsidRPr="00CF7182">
        <w:rPr>
          <w:rFonts w:eastAsia="Batang" w:cstheme="minorHAnsi"/>
          <w:sz w:val="24"/>
          <w:szCs w:val="24"/>
        </w:rPr>
        <w:t>a pula</w:t>
      </w:r>
      <w:r>
        <w:rPr>
          <w:rFonts w:eastAsia="Batang" w:cstheme="minorHAnsi"/>
          <w:sz w:val="24"/>
          <w:szCs w:val="24"/>
        </w:rPr>
        <w:t>, invece,</w:t>
      </w:r>
      <w:r w:rsidR="000A1DC0" w:rsidRPr="00CF7182">
        <w:rPr>
          <w:rFonts w:eastAsia="Batang" w:cstheme="minorHAnsi"/>
          <w:sz w:val="24"/>
          <w:szCs w:val="24"/>
        </w:rPr>
        <w:t xml:space="preserve"> si disperde e si sparge per vie e strade confuse, non orientate. </w:t>
      </w:r>
    </w:p>
    <w:p w:rsidR="000A1DC0" w:rsidRPr="00CF7182" w:rsidRDefault="000A1DC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L’albero è stabile e non cambia opinione secondo le mode del momento: colui che fa</w:t>
      </w:r>
      <w:r w:rsidR="00325790">
        <w:rPr>
          <w:rFonts w:eastAsia="Batang" w:cstheme="minorHAnsi"/>
          <w:sz w:val="24"/>
          <w:szCs w:val="24"/>
        </w:rPr>
        <w:t xml:space="preserve"> della Parola di Dio il suo nutrimento quotidiano</w:t>
      </w:r>
      <w:r w:rsidRPr="00CF7182">
        <w:rPr>
          <w:rFonts w:eastAsia="Batang" w:cstheme="minorHAnsi"/>
          <w:sz w:val="24"/>
          <w:szCs w:val="24"/>
        </w:rPr>
        <w:t xml:space="preserve">, non è facilmente influenzabile da mode passeggere. Inoltre le radici profonde garantiscono stabilità e fecondità: </w:t>
      </w:r>
      <w:r w:rsidR="00325790">
        <w:rPr>
          <w:rFonts w:eastAsia="Batang" w:cstheme="minorHAnsi"/>
          <w:sz w:val="24"/>
          <w:szCs w:val="24"/>
        </w:rPr>
        <w:t>l’albero</w:t>
      </w:r>
      <w:r w:rsidRPr="00CF7182">
        <w:rPr>
          <w:rFonts w:eastAsia="Batang" w:cstheme="minorHAnsi"/>
          <w:sz w:val="24"/>
          <w:szCs w:val="24"/>
        </w:rPr>
        <w:t xml:space="preserve"> mette fuori rami, foglie e frutti, mentre la pula non produce nulla ed è dispersa</w:t>
      </w:r>
      <w:r w:rsidR="00070339" w:rsidRPr="00CF7182">
        <w:rPr>
          <w:rFonts w:eastAsia="Batang" w:cstheme="minorHAnsi"/>
          <w:sz w:val="24"/>
          <w:szCs w:val="24"/>
        </w:rPr>
        <w:t>.</w:t>
      </w:r>
    </w:p>
    <w:p w:rsidR="00325790" w:rsidRDefault="00070339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325790">
        <w:rPr>
          <w:rFonts w:eastAsia="Batang" w:cstheme="minorHAnsi"/>
          <w:b/>
          <w:sz w:val="24"/>
          <w:szCs w:val="24"/>
        </w:rPr>
        <w:t>Ognuno di noi è quindi invitato a produrre</w:t>
      </w:r>
      <w:r w:rsidR="000A1DC0" w:rsidRPr="00325790">
        <w:rPr>
          <w:rFonts w:eastAsia="Batang" w:cstheme="minorHAnsi"/>
          <w:b/>
          <w:sz w:val="24"/>
          <w:szCs w:val="24"/>
        </w:rPr>
        <w:t xml:space="preserve"> un frutto unico, inconfondibile, che solo lui può </w:t>
      </w:r>
      <w:r w:rsidRPr="00325790">
        <w:rPr>
          <w:rFonts w:eastAsia="Batang" w:cstheme="minorHAnsi"/>
          <w:b/>
          <w:sz w:val="24"/>
          <w:szCs w:val="24"/>
        </w:rPr>
        <w:t>generare</w:t>
      </w:r>
      <w:r w:rsidR="000A1DC0" w:rsidRPr="00325790">
        <w:rPr>
          <w:rFonts w:eastAsia="Batang" w:cstheme="minorHAnsi"/>
          <w:b/>
          <w:sz w:val="24"/>
          <w:szCs w:val="24"/>
        </w:rPr>
        <w:t>.</w:t>
      </w:r>
      <w:r w:rsidR="000A1DC0" w:rsidRPr="00CF7182">
        <w:rPr>
          <w:rFonts w:eastAsia="Batang" w:cstheme="minorHAnsi"/>
          <w:sz w:val="24"/>
          <w:szCs w:val="24"/>
        </w:rPr>
        <w:t xml:space="preserve"> Anche se la Torah è sempre la stessa, essa produce un frutto diverso in ogni persona che la medita</w:t>
      </w:r>
      <w:r w:rsidR="00325790">
        <w:rPr>
          <w:rFonts w:eastAsia="Batang" w:cstheme="minorHAnsi"/>
          <w:sz w:val="24"/>
          <w:szCs w:val="24"/>
        </w:rPr>
        <w:t xml:space="preserve"> e che la vive</w:t>
      </w:r>
      <w:r w:rsidR="000A1DC0" w:rsidRPr="00CF7182">
        <w:rPr>
          <w:rFonts w:eastAsia="Batang" w:cstheme="minorHAnsi"/>
          <w:sz w:val="24"/>
          <w:szCs w:val="24"/>
        </w:rPr>
        <w:t xml:space="preserve">. Il </w:t>
      </w:r>
      <w:r w:rsidR="000A1DC0" w:rsidRPr="00325790">
        <w:rPr>
          <w:rFonts w:eastAsia="Batang" w:cstheme="minorHAnsi"/>
          <w:b/>
          <w:sz w:val="24"/>
          <w:szCs w:val="24"/>
        </w:rPr>
        <w:t>frutto</w:t>
      </w:r>
      <w:r w:rsidR="000A1DC0" w:rsidRPr="00CF7182">
        <w:rPr>
          <w:rFonts w:eastAsia="Batang" w:cstheme="minorHAnsi"/>
          <w:sz w:val="24"/>
          <w:szCs w:val="24"/>
        </w:rPr>
        <w:t xml:space="preserve"> è la metafora ricorrente nella Bibbia per esprimere le opere di bene, soprattutto l’amore operoso (</w:t>
      </w:r>
      <w:r w:rsidR="000A1DC0" w:rsidRPr="00CF7182">
        <w:rPr>
          <w:rFonts w:eastAsia="Batang" w:cstheme="minorHAnsi"/>
          <w:i/>
          <w:sz w:val="24"/>
          <w:szCs w:val="24"/>
        </w:rPr>
        <w:t>Gv</w:t>
      </w:r>
      <w:r w:rsidR="000A1DC0" w:rsidRPr="00CF7182">
        <w:rPr>
          <w:rFonts w:eastAsia="Batang" w:cstheme="minorHAnsi"/>
          <w:sz w:val="24"/>
          <w:szCs w:val="24"/>
        </w:rPr>
        <w:t xml:space="preserve"> 15, 1-17). La Parola di Dio, dice Isaia, non è mai senza frutto (</w:t>
      </w:r>
      <w:r w:rsidR="000A1DC0" w:rsidRPr="00CF7182">
        <w:rPr>
          <w:rFonts w:eastAsia="Batang" w:cstheme="minorHAnsi"/>
          <w:i/>
          <w:sz w:val="24"/>
          <w:szCs w:val="24"/>
        </w:rPr>
        <w:t>Is</w:t>
      </w:r>
      <w:r w:rsidR="000A1DC0" w:rsidRPr="00CF7182">
        <w:rPr>
          <w:rFonts w:eastAsia="Batang" w:cstheme="minorHAnsi"/>
          <w:sz w:val="24"/>
          <w:szCs w:val="24"/>
        </w:rPr>
        <w:t xml:space="preserve"> 55, 10-11). </w:t>
      </w:r>
    </w:p>
    <w:p w:rsidR="000A1DC0" w:rsidRPr="00CF7182" w:rsidRDefault="000A1DC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Il frutto è simbolo di una vita che si compie nel donarsi, che si trova perdendosi, che si fa eterna donando vita a un’altra pianta. </w:t>
      </w:r>
    </w:p>
    <w:p w:rsidR="00325790" w:rsidRDefault="00325790" w:rsidP="00F144FC">
      <w:pPr>
        <w:spacing w:after="0" w:line="240" w:lineRule="auto"/>
        <w:jc w:val="both"/>
        <w:rPr>
          <w:rFonts w:eastAsia="Batang" w:cstheme="minorHAnsi"/>
          <w:i/>
          <w:sz w:val="24"/>
          <w:szCs w:val="24"/>
        </w:rPr>
      </w:pPr>
    </w:p>
    <w:p w:rsidR="00070339" w:rsidRPr="00CF7182" w:rsidRDefault="00070339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325790">
        <w:rPr>
          <w:rFonts w:eastAsia="Batang" w:cstheme="minorHAnsi"/>
          <w:i/>
          <w:sz w:val="24"/>
          <w:szCs w:val="24"/>
          <w:u w:val="single"/>
        </w:rPr>
        <w:t>A</w:t>
      </w:r>
      <w:r w:rsidR="00052A68" w:rsidRPr="00325790">
        <w:rPr>
          <w:rFonts w:eastAsia="Batang" w:cstheme="minorHAnsi"/>
          <w:i/>
          <w:sz w:val="24"/>
          <w:szCs w:val="24"/>
          <w:u w:val="single"/>
        </w:rPr>
        <w:t xml:space="preserve"> suo tempo</w:t>
      </w:r>
      <w:r w:rsidR="00052A68" w:rsidRPr="00CF7182">
        <w:rPr>
          <w:rFonts w:eastAsia="Batang" w:cstheme="minorHAnsi"/>
          <w:i/>
          <w:sz w:val="24"/>
          <w:szCs w:val="24"/>
        </w:rPr>
        <w:t>:</w:t>
      </w:r>
      <w:r w:rsidR="00052A68" w:rsidRPr="00CF7182">
        <w:rPr>
          <w:rFonts w:eastAsia="Batang" w:cstheme="minorHAnsi"/>
          <w:sz w:val="24"/>
          <w:szCs w:val="24"/>
        </w:rPr>
        <w:t xml:space="preserve"> </w:t>
      </w:r>
    </w:p>
    <w:p w:rsidR="002755E8" w:rsidRPr="00CF7182" w:rsidRDefault="0032579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I</w:t>
      </w:r>
      <w:r w:rsidR="00052A68" w:rsidRPr="00CF7182">
        <w:rPr>
          <w:rFonts w:eastAsia="Batang" w:cstheme="minorHAnsi"/>
          <w:sz w:val="24"/>
          <w:szCs w:val="24"/>
        </w:rPr>
        <w:t>l salmista mette in guardia dall’aspettarsi subito i frutti. Essi verranno, senza dubbio, ma al tempo opportuno. Basti pensare ai successi pastorali di Gesù e a quello che ancora oggi noi proclamiamo, annunciamo e cerchiamo di vivere.</w:t>
      </w:r>
    </w:p>
    <w:p w:rsidR="00DF106E" w:rsidRPr="00CF7182" w:rsidRDefault="00DF106E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Pensiamo all’albero di inverno e poi in primavera:</w:t>
      </w:r>
      <w:r w:rsidR="00070339" w:rsidRPr="00CF7182">
        <w:rPr>
          <w:rFonts w:eastAsia="Batang" w:cstheme="minorHAnsi"/>
          <w:sz w:val="24"/>
          <w:szCs w:val="24"/>
        </w:rPr>
        <w:t xml:space="preserve"> ciò indica che</w:t>
      </w:r>
      <w:r w:rsidRPr="00CF7182">
        <w:rPr>
          <w:rFonts w:eastAsia="Batang" w:cstheme="minorHAnsi"/>
          <w:sz w:val="24"/>
          <w:szCs w:val="24"/>
        </w:rPr>
        <w:t xml:space="preserve"> la Parola di Dio non è morta, ma aspetta la giusta stagione per portare frutto. </w:t>
      </w:r>
    </w:p>
    <w:p w:rsidR="00DF106E" w:rsidRPr="00CF7182" w:rsidRDefault="00DF106E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L’albero della vita è la metafora della vita eterna, che si raggiunge pensando escatologicamente e con </w:t>
      </w:r>
      <w:r w:rsidR="00325790">
        <w:rPr>
          <w:rFonts w:eastAsia="Batang" w:cstheme="minorHAnsi"/>
          <w:sz w:val="24"/>
          <w:szCs w:val="24"/>
        </w:rPr>
        <w:t>l’</w:t>
      </w:r>
      <w:r w:rsidRPr="00CF7182">
        <w:rPr>
          <w:rFonts w:eastAsia="Batang" w:cstheme="minorHAnsi"/>
          <w:sz w:val="24"/>
          <w:szCs w:val="24"/>
        </w:rPr>
        <w:t xml:space="preserve">atteggiamento </w:t>
      </w:r>
      <w:r w:rsidR="00325790">
        <w:rPr>
          <w:rFonts w:eastAsia="Batang" w:cstheme="minorHAnsi"/>
          <w:sz w:val="24"/>
          <w:szCs w:val="24"/>
        </w:rPr>
        <w:t>di</w:t>
      </w:r>
      <w:r w:rsidRPr="00CF7182">
        <w:rPr>
          <w:rFonts w:eastAsia="Batang" w:cstheme="minorHAnsi"/>
          <w:sz w:val="24"/>
          <w:szCs w:val="24"/>
        </w:rPr>
        <w:t xml:space="preserve"> Gesù, che</w:t>
      </w:r>
      <w:r w:rsidR="00325790">
        <w:rPr>
          <w:rFonts w:eastAsia="Batang" w:cstheme="minorHAnsi"/>
          <w:sz w:val="24"/>
          <w:szCs w:val="24"/>
        </w:rPr>
        <w:t xml:space="preserve"> nello Spirito</w:t>
      </w:r>
      <w:r w:rsidRPr="00CF7182">
        <w:rPr>
          <w:rFonts w:eastAsia="Batang" w:cstheme="minorHAnsi"/>
          <w:sz w:val="24"/>
          <w:szCs w:val="24"/>
        </w:rPr>
        <w:t xml:space="preserve"> si è totalmente affidato al Padre. </w:t>
      </w:r>
    </w:p>
    <w:p w:rsidR="00DF106E" w:rsidRPr="00CF7182" w:rsidRDefault="00F7128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Ciò che l’uomo fa secondo la legge di Dio, lo porta a buon fine. Se l’opera dell’uomo riesce è perché è fatta secondo</w:t>
      </w:r>
      <w:r w:rsidR="00C631A5" w:rsidRPr="00CF7182">
        <w:rPr>
          <w:rFonts w:eastAsia="Batang" w:cstheme="minorHAnsi"/>
          <w:sz w:val="24"/>
          <w:szCs w:val="24"/>
        </w:rPr>
        <w:t xml:space="preserve"> </w:t>
      </w:r>
      <w:r w:rsidRPr="00CF7182">
        <w:rPr>
          <w:rFonts w:eastAsia="Batang" w:cstheme="minorHAnsi"/>
          <w:sz w:val="24"/>
          <w:szCs w:val="24"/>
        </w:rPr>
        <w:t xml:space="preserve">i criteri e il piano di Dio e in definitiva è Dio che la fa riuscire, </w:t>
      </w:r>
      <w:r w:rsidR="00812A61">
        <w:rPr>
          <w:rFonts w:eastAsia="Batang" w:cstheme="minorHAnsi"/>
          <w:sz w:val="24"/>
          <w:szCs w:val="24"/>
        </w:rPr>
        <w:t>servendosi della</w:t>
      </w:r>
      <w:r w:rsidRPr="00CF7182">
        <w:rPr>
          <w:rFonts w:eastAsia="Batang" w:cstheme="minorHAnsi"/>
          <w:sz w:val="24"/>
          <w:szCs w:val="24"/>
        </w:rPr>
        <w:t xml:space="preserve"> collaborazione umana. </w:t>
      </w:r>
    </w:p>
    <w:p w:rsidR="00F71286" w:rsidRPr="00CF7182" w:rsidRDefault="00070339" w:rsidP="00F144FC">
      <w:pPr>
        <w:spacing w:after="0" w:line="240" w:lineRule="auto"/>
        <w:jc w:val="both"/>
        <w:rPr>
          <w:rFonts w:eastAsia="Batang" w:cstheme="minorHAnsi"/>
          <w:i/>
          <w:sz w:val="24"/>
          <w:szCs w:val="24"/>
        </w:rPr>
      </w:pPr>
      <w:r w:rsidRPr="00325790">
        <w:rPr>
          <w:rFonts w:eastAsia="Batang" w:cstheme="minorHAnsi"/>
          <w:i/>
          <w:sz w:val="24"/>
          <w:szCs w:val="24"/>
          <w:u w:val="single"/>
        </w:rPr>
        <w:t>I malvagi</w:t>
      </w:r>
      <w:r w:rsidRPr="00CF7182">
        <w:rPr>
          <w:rFonts w:eastAsia="Batang" w:cstheme="minorHAnsi"/>
          <w:i/>
          <w:sz w:val="24"/>
          <w:szCs w:val="24"/>
        </w:rPr>
        <w:t>:</w:t>
      </w:r>
    </w:p>
    <w:p w:rsidR="00F71286" w:rsidRPr="00CF7182" w:rsidRDefault="00812A61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Il </w:t>
      </w:r>
      <w:r w:rsidR="00070339" w:rsidRPr="00CF7182">
        <w:rPr>
          <w:rFonts w:eastAsia="Batang" w:cstheme="minorHAnsi"/>
          <w:sz w:val="24"/>
          <w:szCs w:val="24"/>
        </w:rPr>
        <w:t xml:space="preserve">tema </w:t>
      </w:r>
      <w:r>
        <w:rPr>
          <w:rFonts w:eastAsia="Batang" w:cstheme="minorHAnsi"/>
          <w:sz w:val="24"/>
          <w:szCs w:val="24"/>
        </w:rPr>
        <w:t xml:space="preserve">è </w:t>
      </w:r>
      <w:r w:rsidR="00F71286" w:rsidRPr="00CF7182">
        <w:rPr>
          <w:rFonts w:eastAsia="Batang" w:cstheme="minorHAnsi"/>
          <w:sz w:val="24"/>
          <w:szCs w:val="24"/>
        </w:rPr>
        <w:t>poco sviluppat</w:t>
      </w:r>
      <w:r w:rsidR="00070339" w:rsidRPr="00CF7182">
        <w:rPr>
          <w:rFonts w:eastAsia="Batang" w:cstheme="minorHAnsi"/>
          <w:sz w:val="24"/>
          <w:szCs w:val="24"/>
        </w:rPr>
        <w:t>o</w:t>
      </w:r>
      <w:r w:rsidR="00F71286" w:rsidRPr="00CF7182">
        <w:rPr>
          <w:rFonts w:eastAsia="Batang" w:cstheme="minorHAnsi"/>
          <w:sz w:val="24"/>
          <w:szCs w:val="24"/>
        </w:rPr>
        <w:t xml:space="preserve">, perché l’obiettivo non è indicare la via dei peccatori, ma </w:t>
      </w:r>
      <w:r>
        <w:rPr>
          <w:rFonts w:eastAsia="Batang" w:cstheme="minorHAnsi"/>
          <w:sz w:val="24"/>
          <w:szCs w:val="24"/>
        </w:rPr>
        <w:t xml:space="preserve">quella </w:t>
      </w:r>
      <w:r w:rsidR="00F71286" w:rsidRPr="00CF7182">
        <w:rPr>
          <w:rFonts w:eastAsia="Batang" w:cstheme="minorHAnsi"/>
          <w:sz w:val="24"/>
          <w:szCs w:val="24"/>
        </w:rPr>
        <w:t>dei giusti</w:t>
      </w:r>
      <w:r w:rsidR="00F71286" w:rsidRPr="001A38F1">
        <w:rPr>
          <w:rFonts w:eastAsia="Batang" w:cstheme="minorHAnsi"/>
          <w:sz w:val="24"/>
          <w:szCs w:val="24"/>
        </w:rPr>
        <w:t>. È una via accennata soltanto perché la si eviti</w:t>
      </w:r>
      <w:r w:rsidR="00F71286" w:rsidRPr="00CF7182">
        <w:rPr>
          <w:rFonts w:eastAsia="Batang" w:cstheme="minorHAnsi"/>
          <w:sz w:val="24"/>
          <w:szCs w:val="24"/>
        </w:rPr>
        <w:t>, al punto tale che viene descritto soltanto l’esito.</w:t>
      </w:r>
    </w:p>
    <w:p w:rsidR="00F71286" w:rsidRPr="00CF7182" w:rsidRDefault="00F7128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“</w:t>
      </w:r>
      <w:r w:rsidR="00070339" w:rsidRPr="00CF7182">
        <w:rPr>
          <w:rFonts w:eastAsia="Batang" w:cstheme="minorHAnsi"/>
          <w:i/>
          <w:sz w:val="24"/>
          <w:szCs w:val="24"/>
        </w:rPr>
        <w:t>N</w:t>
      </w:r>
      <w:r w:rsidRPr="00CF7182">
        <w:rPr>
          <w:rFonts w:eastAsia="Batang" w:cstheme="minorHAnsi"/>
          <w:i/>
          <w:sz w:val="24"/>
          <w:szCs w:val="24"/>
        </w:rPr>
        <w:t>on così</w:t>
      </w:r>
      <w:r w:rsidRPr="00CF7182">
        <w:rPr>
          <w:rFonts w:eastAsia="Batang" w:cstheme="minorHAnsi"/>
          <w:sz w:val="24"/>
          <w:szCs w:val="24"/>
        </w:rPr>
        <w:t>”: gli empi, al contrario dei giusti, non porta</w:t>
      </w:r>
      <w:r w:rsidR="00812A61">
        <w:rPr>
          <w:rFonts w:eastAsia="Batang" w:cstheme="minorHAnsi"/>
          <w:sz w:val="24"/>
          <w:szCs w:val="24"/>
        </w:rPr>
        <w:t>no a buon fine le loro imprese. U</w:t>
      </w:r>
      <w:r w:rsidRPr="00CF7182">
        <w:rPr>
          <w:rFonts w:eastAsia="Batang" w:cstheme="minorHAnsi"/>
          <w:sz w:val="24"/>
          <w:szCs w:val="24"/>
        </w:rPr>
        <w:t xml:space="preserve">n piano di vita che non sia conforme alla volontà di Dio non può riuscire, perché la vita dell’uomo è proprio nelle mani </w:t>
      </w:r>
      <w:r w:rsidR="00070339" w:rsidRPr="00CF7182">
        <w:rPr>
          <w:rFonts w:eastAsia="Batang" w:cstheme="minorHAnsi"/>
          <w:sz w:val="24"/>
          <w:szCs w:val="24"/>
        </w:rPr>
        <w:t>del Signore</w:t>
      </w:r>
      <w:r w:rsidRPr="00CF7182">
        <w:rPr>
          <w:rFonts w:eastAsia="Batang" w:cstheme="minorHAnsi"/>
          <w:sz w:val="24"/>
          <w:szCs w:val="24"/>
        </w:rPr>
        <w:t xml:space="preserve">. </w:t>
      </w:r>
    </w:p>
    <w:p w:rsidR="00F71286" w:rsidRPr="00CF7182" w:rsidRDefault="00F7128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Empi </w:t>
      </w:r>
      <w:r w:rsidR="00812A61">
        <w:rPr>
          <w:rFonts w:eastAsia="Batang" w:cstheme="minorHAnsi"/>
          <w:sz w:val="24"/>
          <w:szCs w:val="24"/>
        </w:rPr>
        <w:t xml:space="preserve">è </w:t>
      </w:r>
      <w:r w:rsidRPr="00CF7182">
        <w:rPr>
          <w:rFonts w:eastAsia="Batang" w:cstheme="minorHAnsi"/>
          <w:sz w:val="24"/>
          <w:szCs w:val="24"/>
        </w:rPr>
        <w:t xml:space="preserve">al plurale: </w:t>
      </w:r>
      <w:r w:rsidR="00812A61">
        <w:rPr>
          <w:rFonts w:eastAsia="Batang" w:cstheme="minorHAnsi"/>
          <w:sz w:val="24"/>
          <w:szCs w:val="24"/>
        </w:rPr>
        <w:t xml:space="preserve">ciò indica che essi </w:t>
      </w:r>
      <w:r w:rsidRPr="00CF7182">
        <w:rPr>
          <w:rFonts w:eastAsia="Batang" w:cstheme="minorHAnsi"/>
          <w:sz w:val="24"/>
          <w:szCs w:val="24"/>
        </w:rPr>
        <w:t>non hanno</w:t>
      </w:r>
      <w:r w:rsidR="00812A61">
        <w:rPr>
          <w:rFonts w:eastAsia="Batang" w:cstheme="minorHAnsi"/>
          <w:sz w:val="24"/>
          <w:szCs w:val="24"/>
        </w:rPr>
        <w:t xml:space="preserve"> una </w:t>
      </w:r>
      <w:r w:rsidRPr="00CF7182">
        <w:rPr>
          <w:rFonts w:eastAsia="Batang" w:cstheme="minorHAnsi"/>
          <w:sz w:val="24"/>
          <w:szCs w:val="24"/>
        </w:rPr>
        <w:t>personalità</w:t>
      </w:r>
      <w:r w:rsidR="00812A61">
        <w:rPr>
          <w:rFonts w:eastAsia="Batang" w:cstheme="minorHAnsi"/>
          <w:sz w:val="24"/>
          <w:szCs w:val="24"/>
        </w:rPr>
        <w:t xml:space="preserve"> ben formata, ma</w:t>
      </w:r>
      <w:r w:rsidRPr="00CF7182">
        <w:rPr>
          <w:rFonts w:eastAsia="Batang" w:cstheme="minorHAnsi"/>
          <w:sz w:val="24"/>
          <w:szCs w:val="24"/>
        </w:rPr>
        <w:t xml:space="preserve"> pensano collettivamente, facendo </w:t>
      </w:r>
      <w:r w:rsidR="00812A61">
        <w:rPr>
          <w:rFonts w:eastAsia="Batang" w:cstheme="minorHAnsi"/>
          <w:sz w:val="24"/>
          <w:szCs w:val="24"/>
        </w:rPr>
        <w:t>ciò che fa il gruppo, la massa, con tutte le conseguenze del caso.</w:t>
      </w:r>
    </w:p>
    <w:p w:rsidR="00C21CD0" w:rsidRPr="00CF7182" w:rsidRDefault="00F71286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Il giusto, invece, ha una sua </w:t>
      </w:r>
      <w:r w:rsidR="00812A61" w:rsidRPr="00CF7182">
        <w:rPr>
          <w:rFonts w:eastAsia="Batang" w:cstheme="minorHAnsi"/>
          <w:sz w:val="24"/>
          <w:szCs w:val="24"/>
        </w:rPr>
        <w:t>individualità</w:t>
      </w:r>
      <w:r w:rsidRPr="00CF7182">
        <w:rPr>
          <w:rFonts w:eastAsia="Batang" w:cstheme="minorHAnsi"/>
          <w:sz w:val="24"/>
          <w:szCs w:val="24"/>
        </w:rPr>
        <w:t xml:space="preserve">, pensa con la sua testa: per andare controcorrente ci vuole una forte personalità. Seguire la legge di Dio è un atto di libertà: non può deciderlo </w:t>
      </w:r>
      <w:r w:rsidR="00812A61">
        <w:rPr>
          <w:rFonts w:eastAsia="Batang" w:cstheme="minorHAnsi"/>
          <w:sz w:val="24"/>
          <w:szCs w:val="24"/>
        </w:rPr>
        <w:t>la</w:t>
      </w:r>
      <w:r w:rsidRPr="00CF7182">
        <w:rPr>
          <w:rFonts w:eastAsia="Batang" w:cstheme="minorHAnsi"/>
          <w:sz w:val="24"/>
          <w:szCs w:val="24"/>
        </w:rPr>
        <w:t xml:space="preserve"> </w:t>
      </w:r>
      <w:r w:rsidR="00812A61">
        <w:rPr>
          <w:rFonts w:eastAsia="Batang" w:cstheme="minorHAnsi"/>
          <w:sz w:val="24"/>
          <w:szCs w:val="24"/>
        </w:rPr>
        <w:t>massa</w:t>
      </w:r>
      <w:r w:rsidRPr="00CF7182">
        <w:rPr>
          <w:rFonts w:eastAsia="Batang" w:cstheme="minorHAnsi"/>
          <w:sz w:val="24"/>
          <w:szCs w:val="24"/>
        </w:rPr>
        <w:t xml:space="preserve">, ma ciascuno personalmente. </w:t>
      </w:r>
      <w:r w:rsidR="00C21CD0" w:rsidRPr="00CF7182">
        <w:rPr>
          <w:rFonts w:eastAsia="Batang" w:cstheme="minorHAnsi"/>
          <w:sz w:val="24"/>
          <w:szCs w:val="24"/>
        </w:rPr>
        <w:t>Ciò lo si riscontra anche nell’e</w:t>
      </w:r>
      <w:r w:rsidR="00812A61">
        <w:rPr>
          <w:rFonts w:eastAsia="Batang" w:cstheme="minorHAnsi"/>
          <w:sz w:val="24"/>
          <w:szCs w:val="24"/>
        </w:rPr>
        <w:t>sito espresso dalle metafore: al giusto l’albero, agli empi la pula</w:t>
      </w:r>
      <w:r w:rsidR="00C21CD0" w:rsidRPr="00CF7182">
        <w:rPr>
          <w:rFonts w:eastAsia="Batang" w:cstheme="minorHAnsi"/>
          <w:sz w:val="24"/>
          <w:szCs w:val="24"/>
        </w:rPr>
        <w:t>. È un’immagine che è rappresentata da una serie infinita di pezzettini di paglia triturata; la pula è ciò che rimane della spiga quando il grano, nella trebbiat</w:t>
      </w:r>
      <w:r w:rsidR="00783378" w:rsidRPr="00CF7182">
        <w:rPr>
          <w:rFonts w:eastAsia="Batang" w:cstheme="minorHAnsi"/>
          <w:sz w:val="24"/>
          <w:szCs w:val="24"/>
        </w:rPr>
        <w:t xml:space="preserve">ura, </w:t>
      </w:r>
      <w:r w:rsidR="00C21CD0" w:rsidRPr="00CF7182">
        <w:rPr>
          <w:rFonts w:eastAsia="Batang" w:cstheme="minorHAnsi"/>
          <w:sz w:val="24"/>
          <w:szCs w:val="24"/>
        </w:rPr>
        <w:t>è stato separato dall’involucro che lo conteneva.</w:t>
      </w:r>
    </w:p>
    <w:p w:rsidR="00812A61" w:rsidRPr="00CF7182" w:rsidRDefault="00812A61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>La pula è orizzontale, a differenza dell’albero, perché non ha radici né consistenza e viene portata dal vento in tutte le direzioni: è immagine dell’uomo superficiale, è sterile, va bruciata, perché non produce vita.</w:t>
      </w:r>
    </w:p>
    <w:p w:rsidR="00783378" w:rsidRPr="00CF7182" w:rsidRDefault="00812A61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La separazione del grano dalla </w:t>
      </w:r>
      <w:r w:rsidR="00783378" w:rsidRPr="00CF7182">
        <w:rPr>
          <w:rFonts w:eastAsia="Batang" w:cstheme="minorHAnsi"/>
          <w:sz w:val="24"/>
          <w:szCs w:val="24"/>
        </w:rPr>
        <w:t xml:space="preserve">pula è, nel Vangelo, immagine del </w:t>
      </w:r>
      <w:r w:rsidR="00783378" w:rsidRPr="001A38F1">
        <w:rPr>
          <w:rFonts w:eastAsia="Batang" w:cstheme="minorHAnsi"/>
          <w:sz w:val="24"/>
          <w:szCs w:val="24"/>
        </w:rPr>
        <w:t>giudizio finale di Dio</w:t>
      </w:r>
      <w:r w:rsidR="00783378" w:rsidRPr="00CF7182">
        <w:rPr>
          <w:rFonts w:eastAsia="Batang" w:cstheme="minorHAnsi"/>
          <w:sz w:val="24"/>
          <w:szCs w:val="24"/>
        </w:rPr>
        <w:t>: anche qui il giudizio manifesterà quello che gli empi già sono, come del resto anche per i giusti.</w:t>
      </w:r>
    </w:p>
    <w:p w:rsidR="003F589F" w:rsidRDefault="003F589F" w:rsidP="00F144FC">
      <w:pPr>
        <w:spacing w:after="0" w:line="240" w:lineRule="auto"/>
        <w:jc w:val="both"/>
        <w:rPr>
          <w:rFonts w:eastAsia="Batang" w:cstheme="minorHAnsi"/>
          <w:i/>
          <w:sz w:val="24"/>
          <w:szCs w:val="24"/>
          <w:u w:val="single"/>
        </w:rPr>
      </w:pPr>
    </w:p>
    <w:p w:rsidR="00783378" w:rsidRPr="003F589F" w:rsidRDefault="00812A61" w:rsidP="00F144FC">
      <w:pPr>
        <w:spacing w:after="0" w:line="240" w:lineRule="auto"/>
        <w:jc w:val="both"/>
        <w:rPr>
          <w:rFonts w:eastAsia="Batang" w:cstheme="minorHAnsi"/>
          <w:i/>
          <w:sz w:val="24"/>
          <w:szCs w:val="24"/>
          <w:u w:val="single"/>
        </w:rPr>
      </w:pPr>
      <w:r w:rsidRPr="003F589F">
        <w:rPr>
          <w:rFonts w:eastAsia="Batang" w:cstheme="minorHAnsi"/>
          <w:i/>
          <w:sz w:val="24"/>
          <w:szCs w:val="24"/>
          <w:u w:val="single"/>
        </w:rPr>
        <w:t>Il</w:t>
      </w:r>
      <w:r w:rsidR="00783378" w:rsidRPr="003F589F">
        <w:rPr>
          <w:rFonts w:eastAsia="Batang" w:cstheme="minorHAnsi"/>
          <w:i/>
          <w:sz w:val="24"/>
          <w:szCs w:val="24"/>
          <w:u w:val="single"/>
        </w:rPr>
        <w:t xml:space="preserve"> </w:t>
      </w:r>
      <w:r w:rsidRPr="003F589F">
        <w:rPr>
          <w:rFonts w:eastAsia="Batang" w:cstheme="minorHAnsi"/>
          <w:i/>
          <w:sz w:val="24"/>
          <w:szCs w:val="24"/>
          <w:u w:val="single"/>
        </w:rPr>
        <w:t>giudizio, i giusti, i malvagi</w:t>
      </w:r>
    </w:p>
    <w:p w:rsidR="00783378" w:rsidRPr="00CF7182" w:rsidRDefault="00812A61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S</w:t>
      </w:r>
      <w:r w:rsidR="00783378" w:rsidRPr="00CF7182">
        <w:rPr>
          <w:rFonts w:eastAsia="Batang" w:cstheme="minorHAnsi"/>
          <w:sz w:val="24"/>
          <w:szCs w:val="24"/>
        </w:rPr>
        <w:t xml:space="preserve">i intuisce come il giusto non è solo e che la comunione dei santi si rivelerà solo alla fine. Il termine giusto viene pronunciato solo alla fine: solo alla fine della vita si potranno fare i bilanci? Forse, ma ciò in ogni caso è di stimolo e di provocazione a vivere sempre di più, in crescendo, una vita che sia piena. Nel momento del giudizio sembra chiaro che gli empi non avranno niente a che vedere con i giusti. È un giudizio escatologico, </w:t>
      </w:r>
      <w:r>
        <w:rPr>
          <w:rFonts w:eastAsia="Batang" w:cstheme="minorHAnsi"/>
          <w:sz w:val="24"/>
          <w:szCs w:val="24"/>
        </w:rPr>
        <w:t>l’</w:t>
      </w:r>
      <w:r w:rsidR="00783378" w:rsidRPr="00CF7182">
        <w:rPr>
          <w:rFonts w:eastAsia="Batang" w:cstheme="minorHAnsi"/>
          <w:sz w:val="24"/>
          <w:szCs w:val="24"/>
        </w:rPr>
        <w:t xml:space="preserve">ultimo. </w:t>
      </w:r>
    </w:p>
    <w:p w:rsidR="00812A61" w:rsidRDefault="00812A61" w:rsidP="00F144FC">
      <w:pPr>
        <w:spacing w:after="0" w:line="240" w:lineRule="auto"/>
        <w:jc w:val="both"/>
        <w:rPr>
          <w:rFonts w:eastAsia="Batang" w:cstheme="minorHAnsi"/>
          <w:i/>
          <w:sz w:val="24"/>
          <w:szCs w:val="24"/>
        </w:rPr>
      </w:pPr>
    </w:p>
    <w:p w:rsidR="00783378" w:rsidRPr="003F589F" w:rsidRDefault="00812A61" w:rsidP="00F144FC">
      <w:pPr>
        <w:spacing w:after="0" w:line="240" w:lineRule="auto"/>
        <w:jc w:val="both"/>
        <w:rPr>
          <w:rFonts w:eastAsia="Batang" w:cstheme="minorHAnsi"/>
          <w:i/>
          <w:sz w:val="24"/>
          <w:szCs w:val="24"/>
          <w:u w:val="single"/>
        </w:rPr>
      </w:pPr>
      <w:r w:rsidRPr="003F589F">
        <w:rPr>
          <w:rFonts w:eastAsia="Batang" w:cstheme="minorHAnsi"/>
          <w:i/>
          <w:sz w:val="24"/>
          <w:szCs w:val="24"/>
          <w:u w:val="single"/>
        </w:rPr>
        <w:t>Il cammino dei giusti</w:t>
      </w:r>
    </w:p>
    <w:p w:rsidR="00783378" w:rsidRPr="003F589F" w:rsidRDefault="003F589F" w:rsidP="00F144FC">
      <w:pPr>
        <w:spacing w:after="0" w:line="240" w:lineRule="auto"/>
        <w:jc w:val="both"/>
        <w:rPr>
          <w:rFonts w:eastAsia="Batang" w:cstheme="minorHAnsi"/>
          <w:sz w:val="24"/>
          <w:szCs w:val="24"/>
          <w:highlight w:val="yellow"/>
        </w:rPr>
      </w:pPr>
      <w:r w:rsidRPr="003F589F">
        <w:rPr>
          <w:rFonts w:eastAsia="Batang" w:cstheme="minorHAnsi"/>
          <w:sz w:val="24"/>
          <w:szCs w:val="24"/>
        </w:rPr>
        <w:t>I</w:t>
      </w:r>
      <w:r w:rsidR="00783378" w:rsidRPr="003F589F">
        <w:rPr>
          <w:rFonts w:eastAsia="Batang" w:cstheme="minorHAnsi"/>
          <w:sz w:val="24"/>
          <w:szCs w:val="24"/>
        </w:rPr>
        <w:t xml:space="preserve">l giusto </w:t>
      </w:r>
      <w:r w:rsidR="00812A61" w:rsidRPr="003F589F">
        <w:rPr>
          <w:rFonts w:eastAsia="Batang" w:cstheme="minorHAnsi"/>
          <w:sz w:val="24"/>
          <w:szCs w:val="24"/>
        </w:rPr>
        <w:t xml:space="preserve">è colui che </w:t>
      </w:r>
      <w:r w:rsidR="002E4C1A" w:rsidRPr="003F589F">
        <w:rPr>
          <w:rFonts w:eastAsia="Batang" w:cstheme="minorHAnsi"/>
          <w:sz w:val="24"/>
          <w:szCs w:val="24"/>
        </w:rPr>
        <w:t xml:space="preserve">impronta la sua tenda </w:t>
      </w:r>
      <w:r w:rsidR="00812A61" w:rsidRPr="003F589F">
        <w:rPr>
          <w:rFonts w:eastAsia="Batang" w:cstheme="minorHAnsi"/>
          <w:sz w:val="24"/>
          <w:szCs w:val="24"/>
        </w:rPr>
        <w:t>ne</w:t>
      </w:r>
      <w:r w:rsidR="002E4C1A" w:rsidRPr="003F589F">
        <w:rPr>
          <w:rFonts w:eastAsia="Batang" w:cstheme="minorHAnsi"/>
          <w:sz w:val="24"/>
          <w:szCs w:val="24"/>
        </w:rPr>
        <w:t xml:space="preserve">lla volontà </w:t>
      </w:r>
      <w:r w:rsidRPr="003F589F">
        <w:rPr>
          <w:rFonts w:eastAsia="Batang" w:cstheme="minorHAnsi"/>
          <w:sz w:val="24"/>
          <w:szCs w:val="24"/>
        </w:rPr>
        <w:t>di Dio e ciò è fonte di serenità, di pace e di certezza morale.</w:t>
      </w:r>
      <w:r>
        <w:rPr>
          <w:rFonts w:eastAsia="Batang" w:cstheme="minorHAnsi"/>
          <w:sz w:val="24"/>
          <w:szCs w:val="24"/>
        </w:rPr>
        <w:t xml:space="preserve"> </w:t>
      </w:r>
      <w:r w:rsidR="00812A61">
        <w:rPr>
          <w:rFonts w:eastAsia="Batang" w:cstheme="minorHAnsi"/>
          <w:sz w:val="24"/>
          <w:szCs w:val="24"/>
        </w:rPr>
        <w:t>Anche nei versetti finali l</w:t>
      </w:r>
      <w:r w:rsidR="002E4C1A" w:rsidRPr="00CF7182">
        <w:rPr>
          <w:rFonts w:eastAsia="Batang" w:cstheme="minorHAnsi"/>
          <w:sz w:val="24"/>
          <w:szCs w:val="24"/>
        </w:rPr>
        <w:t xml:space="preserve">a strofa del giusto </w:t>
      </w:r>
      <w:r w:rsidR="00812A61">
        <w:rPr>
          <w:rFonts w:eastAsia="Batang" w:cstheme="minorHAnsi"/>
          <w:sz w:val="24"/>
          <w:szCs w:val="24"/>
        </w:rPr>
        <w:t>viene</w:t>
      </w:r>
      <w:r w:rsidR="002E4C1A" w:rsidRPr="00CF7182">
        <w:rPr>
          <w:rFonts w:eastAsia="Batang" w:cstheme="minorHAnsi"/>
          <w:sz w:val="24"/>
          <w:szCs w:val="24"/>
        </w:rPr>
        <w:t xml:space="preserve"> sviluppata, mentre quella degli empi è trattata in maniera sintetica. Ciò indica che la via da loro percorsa non conduce da nessuna parte, </w:t>
      </w:r>
      <w:r w:rsidR="00544ED2">
        <w:rPr>
          <w:rFonts w:eastAsia="Batang" w:cstheme="minorHAnsi"/>
          <w:sz w:val="24"/>
          <w:szCs w:val="24"/>
        </w:rPr>
        <w:t xml:space="preserve">perché </w:t>
      </w:r>
      <w:r w:rsidR="002E4C1A" w:rsidRPr="00CF7182">
        <w:rPr>
          <w:rFonts w:eastAsia="Batang" w:cstheme="minorHAnsi"/>
          <w:sz w:val="24"/>
          <w:szCs w:val="24"/>
        </w:rPr>
        <w:t xml:space="preserve">è senza futuro. </w:t>
      </w:r>
    </w:p>
    <w:p w:rsidR="00414D2B" w:rsidRDefault="00414D2B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Per il salmista </w:t>
      </w:r>
      <w:r w:rsidR="00544ED2" w:rsidRPr="00CF7182">
        <w:rPr>
          <w:rFonts w:eastAsia="Batang" w:cstheme="minorHAnsi"/>
          <w:sz w:val="24"/>
          <w:szCs w:val="24"/>
        </w:rPr>
        <w:t xml:space="preserve">quindi </w:t>
      </w:r>
      <w:r w:rsidRPr="00CF7182">
        <w:rPr>
          <w:rFonts w:eastAsia="Batang" w:cstheme="minorHAnsi"/>
          <w:sz w:val="24"/>
          <w:szCs w:val="24"/>
        </w:rPr>
        <w:t>le due vie non sono uguali: la giusta è quella buona e va descritta, mentre quella dell’empio viene appena menzionata</w:t>
      </w:r>
      <w:r w:rsidR="00544ED2">
        <w:rPr>
          <w:rFonts w:eastAsia="Batang" w:cstheme="minorHAnsi"/>
          <w:sz w:val="24"/>
          <w:szCs w:val="24"/>
        </w:rPr>
        <w:t>, affinché</w:t>
      </w:r>
      <w:r w:rsidRPr="00CF7182">
        <w:rPr>
          <w:rFonts w:eastAsia="Batang" w:cstheme="minorHAnsi"/>
          <w:sz w:val="24"/>
          <w:szCs w:val="24"/>
        </w:rPr>
        <w:t xml:space="preserve"> la si eviti. </w:t>
      </w:r>
    </w:p>
    <w:p w:rsidR="00325790" w:rsidRPr="00CF7182" w:rsidRDefault="00325790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:rsidR="00C631A5" w:rsidRPr="00C908FC" w:rsidRDefault="00CF7182" w:rsidP="00F144FC">
      <w:pPr>
        <w:spacing w:after="0" w:line="240" w:lineRule="auto"/>
        <w:jc w:val="center"/>
        <w:rPr>
          <w:rFonts w:eastAsia="Batang" w:cstheme="minorHAnsi"/>
          <w:b/>
          <w:color w:val="5394A7"/>
          <w:sz w:val="28"/>
          <w:szCs w:val="24"/>
        </w:rPr>
      </w:pPr>
      <w:r w:rsidRPr="00C908FC">
        <w:rPr>
          <w:rFonts w:eastAsia="Batang" w:cstheme="minorHAnsi"/>
          <w:b/>
          <w:color w:val="5394A7"/>
          <w:sz w:val="28"/>
          <w:szCs w:val="24"/>
        </w:rPr>
        <w:t>Conclusioni</w:t>
      </w:r>
    </w:p>
    <w:p w:rsidR="00E87EE5" w:rsidRDefault="00E87EE5" w:rsidP="00F144FC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:rsidR="000D5F2B" w:rsidRDefault="00C631A5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F7182">
        <w:rPr>
          <w:rFonts w:eastAsia="Batang" w:cstheme="minorHAnsi"/>
          <w:sz w:val="24"/>
          <w:szCs w:val="24"/>
        </w:rPr>
        <w:t xml:space="preserve">È un salmo molto vicino alla novità di Gesù, perché quello che per lui conta non è </w:t>
      </w:r>
      <w:r w:rsidR="003F589F">
        <w:rPr>
          <w:rFonts w:eastAsia="Batang" w:cstheme="minorHAnsi"/>
          <w:sz w:val="24"/>
          <w:szCs w:val="24"/>
        </w:rPr>
        <w:t xml:space="preserve">rispettare </w:t>
      </w:r>
      <w:r w:rsidRPr="00CF7182">
        <w:rPr>
          <w:rFonts w:eastAsia="Batang" w:cstheme="minorHAnsi"/>
          <w:sz w:val="24"/>
          <w:szCs w:val="24"/>
        </w:rPr>
        <w:t>la legge alla lettera, ma lo spirito con cui si compiono determinate azioni.</w:t>
      </w:r>
      <w:r w:rsidR="003F589F">
        <w:rPr>
          <w:rFonts w:eastAsia="Batang" w:cstheme="minorHAnsi"/>
          <w:sz w:val="24"/>
          <w:szCs w:val="24"/>
        </w:rPr>
        <w:t xml:space="preserve"> Quello che conta è </w:t>
      </w:r>
      <w:r w:rsidR="003F589F" w:rsidRPr="003F589F">
        <w:rPr>
          <w:rFonts w:eastAsia="Batang" w:cstheme="minorHAnsi"/>
          <w:b/>
          <w:sz w:val="24"/>
          <w:szCs w:val="24"/>
        </w:rPr>
        <w:t>amare</w:t>
      </w:r>
      <w:r w:rsidR="003F589F">
        <w:rPr>
          <w:rFonts w:eastAsia="Batang" w:cstheme="minorHAnsi"/>
          <w:sz w:val="24"/>
          <w:szCs w:val="24"/>
        </w:rPr>
        <w:t>.</w:t>
      </w:r>
      <w:r w:rsidRPr="00CF7182">
        <w:rPr>
          <w:rFonts w:eastAsia="Batang" w:cstheme="minorHAnsi"/>
          <w:sz w:val="24"/>
          <w:szCs w:val="24"/>
        </w:rPr>
        <w:t xml:space="preserve"> </w:t>
      </w:r>
      <w:r w:rsidRPr="003F589F">
        <w:rPr>
          <w:rFonts w:eastAsia="Batang" w:cstheme="minorHAnsi"/>
          <w:b/>
          <w:sz w:val="24"/>
          <w:szCs w:val="24"/>
        </w:rPr>
        <w:t>Gesù non è certo meno radicale del salmo 1 per quanto riguarda il compiere la volontà di Dio</w:t>
      </w:r>
      <w:r w:rsidRPr="00CF7182">
        <w:rPr>
          <w:rFonts w:eastAsia="Batang" w:cstheme="minorHAnsi"/>
          <w:sz w:val="24"/>
          <w:szCs w:val="24"/>
        </w:rPr>
        <w:t>. Come per l’orante di questo salmo, anche per Gesù il senso della vita era nel compiere la volontà del Padre, come ricorda</w:t>
      </w:r>
      <w:r w:rsidR="003F589F">
        <w:rPr>
          <w:rFonts w:eastAsia="Batang" w:cstheme="minorHAnsi"/>
          <w:sz w:val="24"/>
          <w:szCs w:val="24"/>
        </w:rPr>
        <w:t>no sia</w:t>
      </w:r>
      <w:r w:rsidRPr="00CF7182">
        <w:rPr>
          <w:rFonts w:eastAsia="Batang" w:cstheme="minorHAnsi"/>
          <w:sz w:val="24"/>
          <w:szCs w:val="24"/>
        </w:rPr>
        <w:t xml:space="preserve"> </w:t>
      </w:r>
      <w:r w:rsidR="003F589F">
        <w:rPr>
          <w:rFonts w:eastAsia="Batang" w:cstheme="minorHAnsi"/>
          <w:sz w:val="24"/>
          <w:szCs w:val="24"/>
        </w:rPr>
        <w:t xml:space="preserve">la preghiera del </w:t>
      </w:r>
      <w:r w:rsidRPr="003F589F">
        <w:rPr>
          <w:rFonts w:eastAsia="Batang" w:cstheme="minorHAnsi"/>
          <w:i/>
          <w:sz w:val="24"/>
          <w:szCs w:val="24"/>
        </w:rPr>
        <w:t>Padre nostro</w:t>
      </w:r>
      <w:r w:rsidR="003F589F">
        <w:rPr>
          <w:rFonts w:eastAsia="Batang" w:cstheme="minorHAnsi"/>
          <w:i/>
          <w:sz w:val="24"/>
          <w:szCs w:val="24"/>
        </w:rPr>
        <w:t xml:space="preserve"> </w:t>
      </w:r>
      <w:r w:rsidR="003F589F" w:rsidRPr="003F589F">
        <w:rPr>
          <w:rFonts w:eastAsia="Batang" w:cstheme="minorHAnsi"/>
          <w:sz w:val="24"/>
          <w:szCs w:val="24"/>
        </w:rPr>
        <w:t>(</w:t>
      </w:r>
      <w:r w:rsidR="003F589F" w:rsidRPr="003F589F">
        <w:rPr>
          <w:rFonts w:eastAsia="Batang" w:cstheme="minorHAnsi"/>
          <w:i/>
          <w:sz w:val="24"/>
          <w:szCs w:val="24"/>
        </w:rPr>
        <w:t>Mt</w:t>
      </w:r>
      <w:r w:rsidR="003F589F" w:rsidRPr="003F589F">
        <w:rPr>
          <w:rFonts w:eastAsia="Batang" w:cstheme="minorHAnsi"/>
          <w:sz w:val="24"/>
          <w:szCs w:val="24"/>
        </w:rPr>
        <w:t>6, 7-14),</w:t>
      </w:r>
      <w:r w:rsidR="003F589F">
        <w:rPr>
          <w:rFonts w:eastAsia="Batang" w:cstheme="minorHAnsi"/>
          <w:sz w:val="24"/>
          <w:szCs w:val="24"/>
        </w:rPr>
        <w:t xml:space="preserve"> sia </w:t>
      </w:r>
      <w:r w:rsidRPr="00CF7182">
        <w:rPr>
          <w:rFonts w:eastAsia="Batang" w:cstheme="minorHAnsi"/>
          <w:sz w:val="24"/>
          <w:szCs w:val="24"/>
        </w:rPr>
        <w:t xml:space="preserve">altri passi </w:t>
      </w:r>
      <w:r w:rsidR="003F589F">
        <w:rPr>
          <w:rFonts w:eastAsia="Batang" w:cstheme="minorHAnsi"/>
          <w:sz w:val="24"/>
          <w:szCs w:val="24"/>
        </w:rPr>
        <w:t xml:space="preserve">biblici </w:t>
      </w:r>
      <w:r w:rsidRPr="00CF7182">
        <w:rPr>
          <w:rFonts w:eastAsia="Batang" w:cstheme="minorHAnsi"/>
          <w:sz w:val="24"/>
          <w:szCs w:val="24"/>
        </w:rPr>
        <w:t xml:space="preserve">(Cf. </w:t>
      </w:r>
      <w:r w:rsidRPr="003F589F">
        <w:rPr>
          <w:rFonts w:eastAsia="Batang" w:cstheme="minorHAnsi"/>
          <w:i/>
          <w:sz w:val="24"/>
          <w:szCs w:val="24"/>
        </w:rPr>
        <w:t>Gv</w:t>
      </w:r>
      <w:r w:rsidRPr="00CF7182">
        <w:rPr>
          <w:rFonts w:eastAsia="Batang" w:cstheme="minorHAnsi"/>
          <w:sz w:val="24"/>
          <w:szCs w:val="24"/>
        </w:rPr>
        <w:t>4,34).</w:t>
      </w:r>
      <w:r w:rsidR="00E87EE5">
        <w:rPr>
          <w:rFonts w:eastAsia="Batang" w:cstheme="minorHAnsi"/>
          <w:sz w:val="24"/>
          <w:szCs w:val="24"/>
        </w:rPr>
        <w:t xml:space="preserve"> </w:t>
      </w:r>
      <w:r w:rsidRPr="00CF7182">
        <w:rPr>
          <w:rFonts w:eastAsia="Batang" w:cstheme="minorHAnsi"/>
          <w:sz w:val="24"/>
          <w:szCs w:val="24"/>
        </w:rPr>
        <w:t>Anche la separazione dai peccatori la si intende non a livello di esclusione o di emarginazione, anche perché Cristo nella vita li ha sempre avvicinati. È una separazione di tipo spirituale, che vuol dire di non divenire dei conniventi del male. Infine, a livello escatologico, c’è la risurrezione di Cristo che dà senso a tutta la prospettiva che caratterizza il salmo.</w:t>
      </w:r>
    </w:p>
    <w:sectPr w:rsidR="000D5F2B" w:rsidSect="00E87EE5"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9E" w:rsidRDefault="00A4249E" w:rsidP="003F589F">
      <w:pPr>
        <w:spacing w:after="0" w:line="240" w:lineRule="auto"/>
      </w:pPr>
      <w:r>
        <w:separator/>
      </w:r>
    </w:p>
  </w:endnote>
  <w:endnote w:type="continuationSeparator" w:id="0">
    <w:p w:rsidR="00A4249E" w:rsidRDefault="00A4249E" w:rsidP="003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9F" w:rsidRDefault="00A4249E" w:rsidP="0009130A">
    <w:pPr>
      <w:pStyle w:val="Pidipagina"/>
      <w:jc w:val="right"/>
    </w:pPr>
    <w:r>
      <w:rPr>
        <w:noProof/>
      </w:rPr>
      <w:pict>
        <v:rect id="Rettangolo 452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filled="f" strokecolor="#5394a7" strokeweight="1.25pt">
          <w10:wrap anchorx="page" anchory="page"/>
        </v:rect>
      </w:pict>
    </w:r>
    <w:r w:rsidR="00F86408">
      <w:rPr>
        <w:rFonts w:eastAsiaTheme="minorEastAsia"/>
        <w:color w:val="4F81BD" w:themeColor="accent1"/>
        <w:sz w:val="20"/>
        <w:szCs w:val="20"/>
      </w:rPr>
      <w:fldChar w:fldCharType="begin"/>
    </w:r>
    <w:r w:rsidR="0009130A">
      <w:rPr>
        <w:color w:val="4F81BD" w:themeColor="accent1"/>
        <w:sz w:val="20"/>
        <w:szCs w:val="20"/>
      </w:rPr>
      <w:instrText>PAGE    \* MERGEFORMAT</w:instrText>
    </w:r>
    <w:r w:rsidR="00F86408">
      <w:rPr>
        <w:rFonts w:eastAsiaTheme="minorEastAsia"/>
        <w:color w:val="4F81BD" w:themeColor="accent1"/>
        <w:sz w:val="20"/>
        <w:szCs w:val="20"/>
      </w:rPr>
      <w:fldChar w:fldCharType="separate"/>
    </w:r>
    <w:r w:rsidRPr="00A4249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F8640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9E" w:rsidRDefault="00A4249E" w:rsidP="003F589F">
      <w:pPr>
        <w:spacing w:after="0" w:line="240" w:lineRule="auto"/>
      </w:pPr>
      <w:r>
        <w:separator/>
      </w:r>
    </w:p>
  </w:footnote>
  <w:footnote w:type="continuationSeparator" w:id="0">
    <w:p w:rsidR="00A4249E" w:rsidRDefault="00A4249E" w:rsidP="003F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6DA"/>
    <w:multiLevelType w:val="hybridMultilevel"/>
    <w:tmpl w:val="24B24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432B"/>
    <w:multiLevelType w:val="hybridMultilevel"/>
    <w:tmpl w:val="347AA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531"/>
    <w:multiLevelType w:val="hybridMultilevel"/>
    <w:tmpl w:val="76CE60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E8"/>
    <w:rsid w:val="00011BB7"/>
    <w:rsid w:val="00052A68"/>
    <w:rsid w:val="00055E7C"/>
    <w:rsid w:val="00070339"/>
    <w:rsid w:val="0009130A"/>
    <w:rsid w:val="000A1DC0"/>
    <w:rsid w:val="000B56B0"/>
    <w:rsid w:val="000B65DF"/>
    <w:rsid w:val="000D5F2B"/>
    <w:rsid w:val="000E6175"/>
    <w:rsid w:val="000F7B01"/>
    <w:rsid w:val="00134E9A"/>
    <w:rsid w:val="00142309"/>
    <w:rsid w:val="00173820"/>
    <w:rsid w:val="00180E43"/>
    <w:rsid w:val="001A38F1"/>
    <w:rsid w:val="001A473D"/>
    <w:rsid w:val="001D7643"/>
    <w:rsid w:val="002755E8"/>
    <w:rsid w:val="002E4C1A"/>
    <w:rsid w:val="00325790"/>
    <w:rsid w:val="00361CF0"/>
    <w:rsid w:val="003A49EE"/>
    <w:rsid w:val="003B7EDC"/>
    <w:rsid w:val="003F589F"/>
    <w:rsid w:val="0040508D"/>
    <w:rsid w:val="00414D2B"/>
    <w:rsid w:val="0047636E"/>
    <w:rsid w:val="00494AC9"/>
    <w:rsid w:val="004B60BB"/>
    <w:rsid w:val="00544ED2"/>
    <w:rsid w:val="005F50FA"/>
    <w:rsid w:val="00627B3D"/>
    <w:rsid w:val="00686632"/>
    <w:rsid w:val="006A3396"/>
    <w:rsid w:val="006B5DBE"/>
    <w:rsid w:val="006C6C28"/>
    <w:rsid w:val="006D2BB7"/>
    <w:rsid w:val="006D51F7"/>
    <w:rsid w:val="00737DC2"/>
    <w:rsid w:val="00751D92"/>
    <w:rsid w:val="00772CDC"/>
    <w:rsid w:val="00783378"/>
    <w:rsid w:val="00795309"/>
    <w:rsid w:val="007C62BF"/>
    <w:rsid w:val="00812A61"/>
    <w:rsid w:val="0082088C"/>
    <w:rsid w:val="00831906"/>
    <w:rsid w:val="00850FC8"/>
    <w:rsid w:val="00861F6C"/>
    <w:rsid w:val="00867444"/>
    <w:rsid w:val="008F1BA6"/>
    <w:rsid w:val="00921693"/>
    <w:rsid w:val="00933686"/>
    <w:rsid w:val="009379C0"/>
    <w:rsid w:val="00986F81"/>
    <w:rsid w:val="009A5F1E"/>
    <w:rsid w:val="009F3961"/>
    <w:rsid w:val="00A17DBC"/>
    <w:rsid w:val="00A4249E"/>
    <w:rsid w:val="00AC1237"/>
    <w:rsid w:val="00AE6836"/>
    <w:rsid w:val="00BB0C89"/>
    <w:rsid w:val="00BC0CD3"/>
    <w:rsid w:val="00BC0F7B"/>
    <w:rsid w:val="00BE3499"/>
    <w:rsid w:val="00BF1304"/>
    <w:rsid w:val="00BF6455"/>
    <w:rsid w:val="00C21CD0"/>
    <w:rsid w:val="00C2328D"/>
    <w:rsid w:val="00C40493"/>
    <w:rsid w:val="00C50475"/>
    <w:rsid w:val="00C631A5"/>
    <w:rsid w:val="00C908FC"/>
    <w:rsid w:val="00CA17A1"/>
    <w:rsid w:val="00CC1CDB"/>
    <w:rsid w:val="00CF7182"/>
    <w:rsid w:val="00D17BA0"/>
    <w:rsid w:val="00D3386B"/>
    <w:rsid w:val="00D40B80"/>
    <w:rsid w:val="00DB65FE"/>
    <w:rsid w:val="00DC7899"/>
    <w:rsid w:val="00DE0524"/>
    <w:rsid w:val="00DF106E"/>
    <w:rsid w:val="00DF21BB"/>
    <w:rsid w:val="00E87EE5"/>
    <w:rsid w:val="00F144FC"/>
    <w:rsid w:val="00F14F0D"/>
    <w:rsid w:val="00F169CE"/>
    <w:rsid w:val="00F216DE"/>
    <w:rsid w:val="00F506B2"/>
    <w:rsid w:val="00F71286"/>
    <w:rsid w:val="00F86408"/>
    <w:rsid w:val="00FB64D7"/>
    <w:rsid w:val="00FC0005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B9EAE1-7424-4BBC-96DF-D01FB37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1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89F"/>
  </w:style>
  <w:style w:type="paragraph" w:styleId="Pidipagina">
    <w:name w:val="footer"/>
    <w:basedOn w:val="Normale"/>
    <w:link w:val="PidipaginaCarattere"/>
    <w:uiPriority w:val="99"/>
    <w:unhideWhenUsed/>
    <w:rsid w:val="003F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89F"/>
  </w:style>
  <w:style w:type="character" w:styleId="Collegamentoipertestuale">
    <w:name w:val="Hyperlink"/>
    <w:basedOn w:val="Carpredefinitoparagrafo"/>
    <w:uiPriority w:val="99"/>
    <w:unhideWhenUsed/>
    <w:rsid w:val="007C62B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5406-DAD4-4440-8918-4A5140FA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</dc:creator>
  <cp:lastModifiedBy>cristina festa</cp:lastModifiedBy>
  <cp:revision>11</cp:revision>
  <cp:lastPrinted>2020-03-18T09:36:00Z</cp:lastPrinted>
  <dcterms:created xsi:type="dcterms:W3CDTF">2020-02-10T17:29:00Z</dcterms:created>
  <dcterms:modified xsi:type="dcterms:W3CDTF">2020-03-18T09:36:00Z</dcterms:modified>
</cp:coreProperties>
</file>