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32"/>
          <w:szCs w:val="24"/>
        </w:rPr>
      </w:pPr>
      <w:r w:rsidRPr="00CB1807">
        <w:rPr>
          <w:rFonts w:ascii="Segoe UI Historic" w:eastAsiaTheme="minorHAnsi" w:hAnsi="Segoe UI Historic" w:cs="Segoe UI Historic"/>
          <w:sz w:val="32"/>
          <w:szCs w:val="24"/>
        </w:rPr>
        <w:t xml:space="preserve">SETTEMBRE 2019 – </w:t>
      </w:r>
      <w:r w:rsidRPr="00CB1807">
        <w:rPr>
          <w:rFonts w:ascii="Segoe UI Historic" w:eastAsiaTheme="minorHAnsi" w:hAnsi="Segoe UI Historic" w:cs="Segoe UI Historic"/>
          <w:b/>
          <w:sz w:val="32"/>
          <w:szCs w:val="24"/>
        </w:rPr>
        <w:t>IL COMPITO PIÙ GRANDE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INTENZIONI DEL MESE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* per la Chiesa e secondo le intenzioni del papa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* per le Figlie di Maria Ausiliatrice e per i Salesiani neo professi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* per il nuovo anno pastorale: sia per i nostri ragazzi un tempo di incontro con Gesù!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Preghiera a Maria per il dono dello Spirito Santo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O Maria Ausiliatrice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Donaci il segreto della tua gioia: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 xml:space="preserve">rendi il nostro cuore sempre più simile al tuo traboccante della Grazia di Dio. 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Invoca su di noi lo Spirito Santo perché ci svegli e allontani da noi il sonnifero della mediocrità,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e accenda nel nostro cuore il desiderio del Paradiso.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Vieni Santo Spirito, vieni per Maria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scendi nei cuori dei giovani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perché possano discernere e seguire la vocazione d’amore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che il Padre affida a ciascuno di loro.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Vieni Spirito Santo,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donaci la forza e la passione di vivere alla sequela di Gesù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bookmarkStart w:id="0" w:name="_GoBack"/>
      <w:bookmarkEnd w:id="0"/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In ascolto della Parola del Signore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i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i/>
          <w:sz w:val="24"/>
          <w:szCs w:val="24"/>
        </w:rPr>
        <w:t>Dal Vangelo secondo Luca (Lc 12, 37)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Beati quei servi che il padrone al suo ritorno troverà ancora svegli.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Dall’esortazione apostolica Gaudete et exsultate di Papa Francesco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24. Voglia il Cielo che tu possa riconoscere qual è quella parola, quel messaggio di Gesù che Dio desidera dire al mondo con la tua vita. Lasciati trasformare, lasciati rinnovare dallo Spirito, affinché ciò sia possibile, e così la tua preziosa missione non andrà perduta. Il Signore la porterà a compimento anche in mezzo ai tuoi errori e ai tuoi momenti negativi, purché tu non abbandoni la via dell’amore e rimanga sempre aperto alla sua azione soprannaturale che purifica e illumina.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141. La santificazione è un cammino comunitario, da fare a due a due. Così lo rispecchiano alcune comunità sante. In varie occasioni la Chiesa ha canonizzato intere comunità che hanno vissuto eroicamente il Vangelo o che hanno offerto a Dio la vita di tutti i loro membri.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Testimoni: don Valerio Carmaschi (1962-1995) &amp; don Egidio Marin (1964-1997)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Don Bosco li vuole così i suoi figli: pieni di vita e in mezzo ai ragazzi. Pronti sempre ad inventarne qualcuna di nuova per loro, per farseli amici e soprattutto per renderli amici del Signore. Perché niente è troppo di fronte alla salvezza delle anime.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Valerio ed Egidio. Per i ragazzi i due nomi van detti sempre insieme. Tutto d’un fiato. Una premiata ditta di quadri artistici, di canzoni, di bans, di iniziative di ogni genere, pazze e audaci, senza mezze misure… come quella di affittare, a Capodanno, una discoteca per coinvolgere i giovani della zona.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Sono i due tirocinanti della Casa di Godego. Due Salesiani giovani d’età e soprattutto di cuore. Due amici da sempre, cresciuti nello stesso oratorio di San Donà e partiti lo stesso 8 settembre per il Noviziato.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lastRenderedPageBreak/>
        <w:t>Appassionati del Bene, del Bello, del Vero… di Cristo, che li ha conquistati e trasformati. Valerio ed Egidio. Non c’è niente che riesca a distrarli da Lui, da una missione e da un desiderio che brucia loro nel cuore. Per Gesù, e solo per Lui, sono disposti a parlare e discutere fino a tarda notte: perché la fede sia sempre più impastata con la vita, perché i ragazzi lo incontrino sul serio e dal vivo il Signore… per essere Salesiani sempre più innamorati e radicali nel far diventare carne e sangue la buona notizia del Vangelo!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Sembra ancora di sentirli argomentare e sognare… come quella sera a cui ad entrambi apparve chiaro di intuire nel cuore che la loro vita non sarebbe durata poi tanto. Magari 33 anni, come quella del loro Signore. Perché con Lui e come Lui volevano vivere.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Di questa strana previsione se ne ricordò bene Egidio, quando Valerio, ormai diventato prete, moriva proprio a 33 anni, consumato più che dalla leucemia che lacerava il suo corpo, dall’amore che trasfigurava i suoi occhi.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Un anno dopo, il 06 luglio del 1996, Egidio diventava sacerdote. Sull’invito per l’ordinazione scriveva così a don Duilio, un caro amico di entrambi: «Il destino riserverà anche a noi quello che ha riservato a Valerio? Preghiamo per esserne degni. Anche se a nessuno è lecito desiderare il compito più grande».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Il 18 luglio 1997, don Egidio, conclusi gli impegni a scuola per gli esami di maturità, sta raggiungendo in montagna per qualche giorno i suoi genitori. A una curva la macchina sbanda, urtando contro un camion che sta scendendo, proprio in quell’istante, nella direzione opposta. Muore sul colpo a 33 anni e uno solo di sacerdozio: ma tutta la sua vita, come quella di don Valerio, è diventata dono prezioso di una Eucaristia celebrata per sempre.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jc w:val="center"/>
        <w:rPr>
          <w:rFonts w:ascii="Segoe UI Historic" w:eastAsiaTheme="minorHAnsi" w:hAnsi="Segoe UI Historic" w:cs="Segoe UI Historic"/>
          <w:b/>
          <w:i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i/>
          <w:sz w:val="24"/>
          <w:szCs w:val="24"/>
        </w:rPr>
        <w:t>Silenzio e Intenzioni libere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Preghiera di adorazione – beato Charles de Focauld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Gesù, mio Dio,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se credessi veramente alle tue parole, quale rispetto e amore,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quale adorazione appassionata,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quale contemplazione profonda e infinita davanti al Santo Sacramento!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Come sarebbe lontana da me questa mediocrità,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questa indifferenza, questa sonnolenza, questa dissipazione,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questo stato d’animo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che non sa cosa dire e fare,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questa pigrizia e questa aridità spirituale che mostro così spesso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ai piedi del tuo altare! Soccorrimi, mio Dio, fammi vedere ciò che è, aprimi gli occhi della fede! Mio Salvatore, se guardassi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con fede il tabernacolo, la santa ostia, come mi immergerei nel tuo amore, come mi ci perderei,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come mi lascerei attrarre da te tanto da restare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tutti i momenti dei miei giorni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e delle mie notti in questa ebbrezza che è quella della verità….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Mio Dio, dammi questa fede, una fede molto viva,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per farmi morire d’amore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sz w:val="24"/>
          <w:szCs w:val="24"/>
        </w:rPr>
        <w:t>ai piedi del tuo corpo divino. in te, con te e per te. Amen</w:t>
      </w: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sz w:val="24"/>
          <w:szCs w:val="24"/>
        </w:rPr>
      </w:pPr>
    </w:p>
    <w:p w:rsidR="00CB1807" w:rsidRPr="00CB1807" w:rsidRDefault="00CB1807" w:rsidP="00CB1807">
      <w:pPr>
        <w:widowControl w:val="0"/>
        <w:spacing w:after="0" w:line="240" w:lineRule="auto"/>
        <w:rPr>
          <w:rFonts w:ascii="Segoe UI Historic" w:eastAsiaTheme="minorHAnsi" w:hAnsi="Segoe UI Historic" w:cs="Segoe UI Historic"/>
          <w:b/>
          <w:sz w:val="24"/>
          <w:szCs w:val="24"/>
        </w:rPr>
      </w:pPr>
      <w:r w:rsidRPr="00CB1807">
        <w:rPr>
          <w:rFonts w:ascii="Segoe UI Historic" w:eastAsiaTheme="minorHAnsi" w:hAnsi="Segoe UI Historic" w:cs="Segoe UI Historic"/>
          <w:b/>
          <w:sz w:val="24"/>
          <w:szCs w:val="24"/>
        </w:rPr>
        <w:t>Padre Nostro e Benedizione conclusiva</w:t>
      </w:r>
    </w:p>
    <w:p w:rsidR="00950698" w:rsidRDefault="00950698"/>
    <w:sectPr w:rsidR="00950698" w:rsidSect="00CB1807">
      <w:headerReference w:type="even" r:id="rId7"/>
      <w:footerReference w:type="even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E2" w:rsidRDefault="009827E2">
      <w:pPr>
        <w:spacing w:after="0" w:line="240" w:lineRule="auto"/>
      </w:pPr>
      <w:r>
        <w:separator/>
      </w:r>
    </w:p>
  </w:endnote>
  <w:endnote w:type="continuationSeparator" w:id="0">
    <w:p w:rsidR="009827E2" w:rsidRDefault="0098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84" w:rsidRDefault="00FA3BD9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42AA8" wp14:editId="4F4568A4">
              <wp:simplePos x="0" y="0"/>
              <wp:positionH relativeFrom="page">
                <wp:posOffset>1514475</wp:posOffset>
              </wp:positionH>
              <wp:positionV relativeFrom="page">
                <wp:posOffset>10316210</wp:posOffset>
              </wp:positionV>
              <wp:extent cx="268605" cy="168910"/>
              <wp:effectExtent l="0" t="635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984" w:rsidRDefault="00FA3BD9">
                          <w:pPr>
                            <w:spacing w:after="0" w:line="233" w:lineRule="exact"/>
                            <w:ind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42AA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119.25pt;margin-top:812.3pt;width:21.1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" filled="f" stroked="f">
              <v:textbox inset="0,0,0,0">
                <w:txbxContent>
                  <w:p w:rsidR="00807984" w:rsidRDefault="00FA3BD9">
                    <w:pPr>
                      <w:spacing w:after="0" w:line="233" w:lineRule="exact"/>
                      <w:ind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E2" w:rsidRDefault="009827E2">
      <w:pPr>
        <w:spacing w:after="0" w:line="240" w:lineRule="auto"/>
      </w:pPr>
      <w:r>
        <w:separator/>
      </w:r>
    </w:p>
  </w:footnote>
  <w:footnote w:type="continuationSeparator" w:id="0">
    <w:p w:rsidR="009827E2" w:rsidRDefault="0098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84" w:rsidRDefault="00FA3BD9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692262" wp14:editId="1E58C373">
              <wp:simplePos x="0" y="0"/>
              <wp:positionH relativeFrom="page">
                <wp:posOffset>1536065</wp:posOffset>
              </wp:positionH>
              <wp:positionV relativeFrom="page">
                <wp:posOffset>873125</wp:posOffset>
              </wp:positionV>
              <wp:extent cx="5252085" cy="1270"/>
              <wp:effectExtent l="12065" t="6350" r="12700" b="1143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2085" cy="1270"/>
                        <a:chOff x="2419" y="1375"/>
                        <a:chExt cx="8271" cy="2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2419" y="1375"/>
                          <a:ext cx="8271" cy="2"/>
                        </a:xfrm>
                        <a:custGeom>
                          <a:avLst/>
                          <a:gdLst>
                            <a:gd name="T0" fmla="+- 0 2419 2419"/>
                            <a:gd name="T1" fmla="*/ T0 w 8271"/>
                            <a:gd name="T2" fmla="+- 0 10689 2419"/>
                            <a:gd name="T3" fmla="*/ T2 w 8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1">
                              <a:moveTo>
                                <a:pt x="0" y="0"/>
                              </a:moveTo>
                              <a:lnTo>
                                <a:pt x="8270" y="0"/>
                              </a:lnTo>
                            </a:path>
                          </a:pathLst>
                        </a:cu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6C112" id="Gruppo 9" o:spid="_x0000_s1026" style="position:absolute;margin-left:120.95pt;margin-top:68.75pt;width:413.55pt;height:.1pt;z-index:-251657216;mso-position-horizontal-relative:page;mso-position-vertical-relative:page" coordorigin="2419,1375" coordsize="8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qYQMAAOY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">
              <v:shape id="Freeform 14" o:spid="_x0000_s1027" style="position:absolute;left:2419;top:1375;width:8271;height:2;visibility:visible;mso-wrap-style:square;v-text-anchor:top" coordsize="8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89cUA&#10;AADbAAAADwAAAGRycy9kb3ducmV2LnhtbESPQWvCQBCF74L/YRmhN91oRWx0lba0koMIWn/AkJ0m&#10;odnZkN3G6K93DoK3Gd6b975Zb3tXq47aUHk2MJ0koIhzbysuDJx/vsdLUCEiW6w9k4ErBdhuhoM1&#10;ptZf+EjdKRZKQjikaKCMsUm1DnlJDsPEN8Si/frWYZS1LbRt8SLhrtazJFlohxVLQ4kNfZaU/53+&#10;nYHjLevs/np4273uPpr8q5tP97PMmJdR/74CFamPT/PjOrOCL/T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7z1xQAAANsAAAAPAAAAAAAAAAAAAAAAAJgCAABkcnMv&#10;ZG93bnJldi54bWxQSwUGAAAAAAQABAD1AAAAigMAAAAA&#10;" path="m,l8270,e" filled="f" strokeweight=".127mm">
                <v:path arrowok="t" o:connecttype="custom" o:connectlocs="0,0;827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EE5F2" wp14:editId="43D86695">
              <wp:simplePos x="0" y="0"/>
              <wp:positionH relativeFrom="page">
                <wp:posOffset>1532255</wp:posOffset>
              </wp:positionH>
              <wp:positionV relativeFrom="page">
                <wp:posOffset>478790</wp:posOffset>
              </wp:positionV>
              <wp:extent cx="2530475" cy="209550"/>
              <wp:effectExtent l="0" t="2540" r="4445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984" w:rsidRDefault="00FA3BD9">
                          <w:pPr>
                            <w:spacing w:after="0" w:line="316" w:lineRule="exact"/>
                            <w:ind w:right="-64"/>
                            <w:rPr>
                              <w:rFonts w:ascii="Times New Roman" w:eastAsia="Times New Roman" w:hAnsi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w w:val="97"/>
                              <w:sz w:val="29"/>
                              <w:szCs w:val="29"/>
                            </w:rPr>
                            <w:t>Settembre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9"/>
                              <w:w w:val="97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i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i/>
                              <w:spacing w:val="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9"/>
                              <w:szCs w:val="29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8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9"/>
                              <w:szCs w:val="29"/>
                            </w:rPr>
                            <w:t>compito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1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9"/>
                              <w:szCs w:val="29"/>
                            </w:rPr>
                            <w:t>più</w:t>
                          </w:r>
                          <w:r>
                            <w:rPr>
                              <w:rFonts w:ascii="Times New Roman" w:eastAsia="Times New Roman" w:hAnsi="Times New Roman"/>
                              <w:spacing w:val="6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w w:val="105"/>
                              <w:sz w:val="29"/>
                              <w:szCs w:val="29"/>
                            </w:rPr>
                            <w:t>grande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EE5F2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0.65pt;margin-top:37.7pt;width:199.2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" filled="f" stroked="f">
              <v:textbox inset="0,0,0,0">
                <w:txbxContent>
                  <w:p w:rsidR="00807984" w:rsidRDefault="00FA3BD9">
                    <w:pPr>
                      <w:spacing w:after="0" w:line="316" w:lineRule="exact"/>
                      <w:ind w:right="-64"/>
                      <w:rPr>
                        <w:rFonts w:ascii="Times New Roman" w:eastAsia="Times New Roman" w:hAnsi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 w:eastAsia="Times New Roman" w:hAnsi="Times New Roman"/>
                        <w:w w:val="97"/>
                        <w:sz w:val="29"/>
                        <w:szCs w:val="29"/>
                      </w:rPr>
                      <w:t>Settembre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w w:val="97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i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i/>
                        <w:spacing w:val="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9"/>
                        <w:szCs w:val="29"/>
                      </w:rPr>
                      <w:t>Il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9"/>
                        <w:szCs w:val="29"/>
                      </w:rPr>
                      <w:t>compito</w:t>
                    </w:r>
                    <w:r>
                      <w:rPr>
                        <w:rFonts w:ascii="Times New Roman" w:eastAsia="Times New Roman" w:hAnsi="Times New Roman"/>
                        <w:spacing w:val="11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9"/>
                        <w:szCs w:val="29"/>
                      </w:rPr>
                      <w:t>più</w:t>
                    </w:r>
                    <w:r>
                      <w:rPr>
                        <w:rFonts w:ascii="Times New Roman" w:eastAsia="Times New Roman" w:hAnsi="Times New Roman"/>
                        <w:spacing w:val="6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29"/>
                        <w:szCs w:val="29"/>
                      </w:rPr>
                      <w:t>grande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67FA"/>
    <w:multiLevelType w:val="hybridMultilevel"/>
    <w:tmpl w:val="B15C86AE"/>
    <w:lvl w:ilvl="0" w:tplc="6A6E59B4">
      <w:start w:val="2019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07"/>
    <w:rsid w:val="001576E1"/>
    <w:rsid w:val="006126B7"/>
    <w:rsid w:val="00950698"/>
    <w:rsid w:val="009818E8"/>
    <w:rsid w:val="009827E2"/>
    <w:rsid w:val="00CB1807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8498-9DC1-44C4-851C-1FAA6854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8E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B1807"/>
  </w:style>
  <w:style w:type="paragraph" w:styleId="Pidipagina">
    <w:name w:val="footer"/>
    <w:basedOn w:val="Normale"/>
    <w:link w:val="PidipaginaCarattere"/>
    <w:uiPriority w:val="99"/>
    <w:unhideWhenUsed/>
    <w:rsid w:val="00CB1807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807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B1807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807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3</cp:revision>
  <dcterms:created xsi:type="dcterms:W3CDTF">2019-10-24T19:43:00Z</dcterms:created>
  <dcterms:modified xsi:type="dcterms:W3CDTF">2019-10-24T20:52:00Z</dcterms:modified>
</cp:coreProperties>
</file>